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C349" w14:textId="4B7F8BC4" w:rsidR="00C2681D" w:rsidRPr="00494D9D" w:rsidRDefault="00C2681D" w:rsidP="005F5693">
      <w:pPr>
        <w:pStyle w:val="Citao"/>
        <w:tabs>
          <w:tab w:val="center" w:pos="4252"/>
          <w:tab w:val="left" w:pos="5823"/>
        </w:tabs>
        <w:spacing w:before="0"/>
        <w:jc w:val="center"/>
        <w:rPr>
          <w:rFonts w:cs="Arial"/>
          <w:b/>
          <w:i w:val="0"/>
          <w:szCs w:val="20"/>
        </w:rPr>
      </w:pPr>
      <w:r w:rsidRPr="00494D9D">
        <w:rPr>
          <w:rFonts w:cs="Arial"/>
          <w:b/>
          <w:i w:val="0"/>
          <w:szCs w:val="20"/>
        </w:rPr>
        <w:t>EDITAL DE LICITAÇÃO</w:t>
      </w:r>
      <w:r w:rsidR="00380CB8">
        <w:rPr>
          <w:rFonts w:cs="Arial"/>
          <w:b/>
          <w:i w:val="0"/>
          <w:szCs w:val="20"/>
        </w:rPr>
        <w:t xml:space="preserve"> – RETIFICAÇÃO N.º 01</w:t>
      </w:r>
    </w:p>
    <w:p w14:paraId="40045968" w14:textId="77777777" w:rsidR="00C2681D" w:rsidRPr="00494D9D" w:rsidRDefault="00C2681D" w:rsidP="005F5693">
      <w:pPr>
        <w:spacing w:after="0" w:line="240" w:lineRule="auto"/>
        <w:jc w:val="center"/>
        <w:rPr>
          <w:rFonts w:ascii="Arial" w:hAnsi="Arial" w:cs="Arial"/>
          <w:b/>
          <w:bCs/>
          <w:color w:val="000000"/>
          <w:sz w:val="20"/>
          <w:szCs w:val="20"/>
        </w:rPr>
      </w:pPr>
    </w:p>
    <w:p w14:paraId="2A971DCC" w14:textId="77777777" w:rsidR="00C2681D" w:rsidRPr="00494D9D" w:rsidRDefault="00C2681D" w:rsidP="005F5693">
      <w:pPr>
        <w:spacing w:after="0" w:line="240" w:lineRule="auto"/>
        <w:ind w:right="-15"/>
        <w:jc w:val="center"/>
        <w:rPr>
          <w:rFonts w:ascii="Arial" w:hAnsi="Arial" w:cs="Arial"/>
          <w:b/>
          <w:bCs/>
          <w:color w:val="000000"/>
          <w:sz w:val="20"/>
          <w:szCs w:val="20"/>
        </w:rPr>
      </w:pPr>
      <w:r w:rsidRPr="00494D9D">
        <w:rPr>
          <w:rFonts w:ascii="Arial" w:hAnsi="Arial" w:cs="Arial"/>
          <w:b/>
          <w:bCs/>
          <w:color w:val="000000"/>
          <w:sz w:val="20"/>
          <w:szCs w:val="20"/>
        </w:rPr>
        <w:t xml:space="preserve">PREGÃO ELETRÔNICO </w:t>
      </w:r>
    </w:p>
    <w:p w14:paraId="1057FAE9" w14:textId="40B5F187" w:rsidR="00C2681D" w:rsidRPr="00494D9D" w:rsidRDefault="009F2191" w:rsidP="005F5693">
      <w:pPr>
        <w:spacing w:after="0" w:line="240" w:lineRule="auto"/>
        <w:ind w:right="-15"/>
        <w:jc w:val="center"/>
        <w:rPr>
          <w:rFonts w:ascii="Arial" w:hAnsi="Arial" w:cs="Arial"/>
          <w:b/>
          <w:bCs/>
          <w:color w:val="000000"/>
          <w:sz w:val="20"/>
          <w:szCs w:val="20"/>
        </w:rPr>
      </w:pPr>
      <w:r w:rsidRPr="009F2191">
        <w:rPr>
          <w:rFonts w:ascii="Arial" w:hAnsi="Arial" w:cs="Arial"/>
          <w:b/>
          <w:bCs/>
          <w:color w:val="000000"/>
          <w:sz w:val="20"/>
          <w:szCs w:val="20"/>
        </w:rPr>
        <w:t>Prefeitura Municipal de Viçosa</w:t>
      </w:r>
      <w:r w:rsidR="00C2681D" w:rsidRPr="00494D9D">
        <w:rPr>
          <w:rFonts w:ascii="Arial" w:hAnsi="Arial" w:cs="Arial"/>
          <w:b/>
          <w:bCs/>
          <w:color w:val="000000"/>
          <w:sz w:val="20"/>
          <w:szCs w:val="20"/>
        </w:rPr>
        <w:t xml:space="preserve"> </w:t>
      </w:r>
    </w:p>
    <w:p w14:paraId="1A416868" w14:textId="77777777" w:rsidR="00C2681D" w:rsidRPr="00494D9D" w:rsidRDefault="00C2681D" w:rsidP="005F5693">
      <w:pPr>
        <w:spacing w:after="0" w:line="240" w:lineRule="auto"/>
        <w:ind w:right="-15"/>
        <w:jc w:val="center"/>
        <w:rPr>
          <w:rFonts w:ascii="Arial" w:hAnsi="Arial" w:cs="Arial"/>
          <w:b/>
          <w:bCs/>
          <w:color w:val="000000"/>
          <w:sz w:val="20"/>
          <w:szCs w:val="20"/>
        </w:rPr>
      </w:pPr>
    </w:p>
    <w:p w14:paraId="5A4F2B41" w14:textId="4BFAA8DA" w:rsidR="00C2681D" w:rsidRPr="00494D9D" w:rsidRDefault="00C2681D" w:rsidP="005F5693">
      <w:pPr>
        <w:spacing w:after="0" w:line="240" w:lineRule="auto"/>
        <w:ind w:right="-15"/>
        <w:jc w:val="center"/>
        <w:rPr>
          <w:rFonts w:ascii="Arial" w:hAnsi="Arial" w:cs="Arial"/>
          <w:b/>
          <w:bCs/>
          <w:color w:val="000000"/>
          <w:sz w:val="20"/>
          <w:szCs w:val="20"/>
        </w:rPr>
      </w:pPr>
      <w:r w:rsidRPr="00494D9D">
        <w:rPr>
          <w:rFonts w:ascii="Arial" w:hAnsi="Arial" w:cs="Arial"/>
          <w:b/>
          <w:bCs/>
          <w:color w:val="000000"/>
          <w:sz w:val="20"/>
          <w:szCs w:val="20"/>
        </w:rPr>
        <w:t>PREGÃO ELETRÔNICO Nº 005/2023 - PE/PMV</w:t>
      </w:r>
    </w:p>
    <w:p w14:paraId="63CF3EA5" w14:textId="400AAAD7" w:rsidR="00C2681D" w:rsidRPr="00494D9D" w:rsidRDefault="00C2681D" w:rsidP="005F5693">
      <w:pPr>
        <w:spacing w:after="0" w:line="240" w:lineRule="auto"/>
        <w:ind w:right="-15"/>
        <w:jc w:val="center"/>
        <w:rPr>
          <w:rFonts w:ascii="Arial" w:hAnsi="Arial" w:cs="Arial"/>
          <w:b/>
          <w:bCs/>
          <w:color w:val="000000"/>
          <w:sz w:val="20"/>
          <w:szCs w:val="20"/>
        </w:rPr>
      </w:pPr>
      <w:r w:rsidRPr="00494D9D">
        <w:rPr>
          <w:rFonts w:ascii="Arial" w:hAnsi="Arial" w:cs="Arial"/>
          <w:b/>
          <w:bCs/>
          <w:color w:val="000000"/>
          <w:sz w:val="20"/>
          <w:szCs w:val="20"/>
        </w:rPr>
        <w:t>(Processo Administrativo n° 09020001/2023)</w:t>
      </w:r>
    </w:p>
    <w:p w14:paraId="290AD840" w14:textId="77777777" w:rsidR="00C2681D" w:rsidRPr="00494D9D" w:rsidRDefault="00C2681D" w:rsidP="005F5693">
      <w:pPr>
        <w:spacing w:after="0" w:line="240" w:lineRule="auto"/>
        <w:ind w:right="-15" w:firstLine="709"/>
        <w:jc w:val="center"/>
        <w:rPr>
          <w:rFonts w:ascii="Arial" w:hAnsi="Arial" w:cs="Arial"/>
          <w:b/>
          <w:bCs/>
          <w:color w:val="000000"/>
          <w:sz w:val="20"/>
          <w:szCs w:val="20"/>
        </w:rPr>
      </w:pPr>
    </w:p>
    <w:p w14:paraId="4BDECC89" w14:textId="199CBBD2" w:rsidR="00C2681D" w:rsidRPr="00494D9D" w:rsidRDefault="00C2681D" w:rsidP="005F5693">
      <w:pPr>
        <w:spacing w:after="0" w:line="240" w:lineRule="auto"/>
        <w:jc w:val="both"/>
        <w:rPr>
          <w:rFonts w:ascii="Arial" w:eastAsia="Times New Roman" w:hAnsi="Arial" w:cs="Arial"/>
          <w:iCs/>
          <w:sz w:val="20"/>
          <w:szCs w:val="20"/>
        </w:rPr>
      </w:pPr>
      <w:r w:rsidRPr="00494D9D">
        <w:rPr>
          <w:rFonts w:ascii="Arial" w:hAnsi="Arial" w:cs="Arial"/>
          <w:iCs/>
          <w:color w:val="000000"/>
          <w:sz w:val="20"/>
          <w:szCs w:val="20"/>
        </w:rPr>
        <w:t>Torna-se público, para conhecimento dos interessados, que o Município de Viçosa/RN, por meio d</w:t>
      </w:r>
      <w:r w:rsidR="009F2191">
        <w:rPr>
          <w:rFonts w:ascii="Arial" w:hAnsi="Arial" w:cs="Arial"/>
          <w:iCs/>
          <w:color w:val="000000"/>
          <w:sz w:val="20"/>
          <w:szCs w:val="20"/>
        </w:rPr>
        <w:t>o(a)</w:t>
      </w:r>
      <w:r w:rsidRPr="00494D9D">
        <w:rPr>
          <w:rFonts w:ascii="Arial" w:hAnsi="Arial" w:cs="Arial"/>
          <w:iCs/>
          <w:color w:val="000000"/>
          <w:sz w:val="20"/>
          <w:szCs w:val="20"/>
        </w:rPr>
        <w:t xml:space="preserve"> </w:t>
      </w:r>
      <w:r w:rsidR="009F2191" w:rsidRPr="009F2191">
        <w:rPr>
          <w:rFonts w:ascii="Arial" w:hAnsi="Arial" w:cs="Arial"/>
          <w:iCs/>
          <w:color w:val="000000"/>
          <w:sz w:val="20"/>
          <w:szCs w:val="20"/>
        </w:rPr>
        <w:t>Prefeitura Municipal de Viçosa</w:t>
      </w:r>
      <w:r w:rsidRPr="00494D9D">
        <w:rPr>
          <w:rFonts w:ascii="Arial" w:hAnsi="Arial" w:cs="Arial"/>
          <w:iCs/>
          <w:color w:val="000000"/>
          <w:sz w:val="20"/>
          <w:szCs w:val="20"/>
        </w:rPr>
        <w:t>, através do Pregoeiro e Equipe de Apoio, sediada na Rua Ozéas Pinto</w:t>
      </w:r>
      <w:r w:rsidR="00FA7403">
        <w:rPr>
          <w:rFonts w:ascii="Arial" w:hAnsi="Arial" w:cs="Arial"/>
          <w:iCs/>
          <w:color w:val="000000"/>
          <w:sz w:val="20"/>
          <w:szCs w:val="20"/>
        </w:rPr>
        <w:t xml:space="preserve">, </w:t>
      </w:r>
      <w:r w:rsidR="00FA7403" w:rsidRPr="00FA7403">
        <w:rPr>
          <w:rFonts w:ascii="Arial" w:hAnsi="Arial" w:cs="Arial"/>
          <w:iCs/>
          <w:color w:val="000000"/>
          <w:sz w:val="20"/>
          <w:szCs w:val="20"/>
        </w:rPr>
        <w:t>140</w:t>
      </w:r>
      <w:r w:rsidR="00FA7403">
        <w:rPr>
          <w:rFonts w:ascii="Arial" w:hAnsi="Arial" w:cs="Arial"/>
          <w:iCs/>
          <w:color w:val="000000"/>
          <w:sz w:val="20"/>
          <w:szCs w:val="20"/>
        </w:rPr>
        <w:t xml:space="preserve">, </w:t>
      </w:r>
      <w:r w:rsidR="00FA7403" w:rsidRPr="00FA7403">
        <w:rPr>
          <w:rFonts w:ascii="Arial" w:hAnsi="Arial" w:cs="Arial"/>
          <w:iCs/>
          <w:color w:val="000000"/>
          <w:sz w:val="20"/>
          <w:szCs w:val="20"/>
        </w:rPr>
        <w:t>Centro</w:t>
      </w:r>
      <w:r w:rsidR="00FA7403">
        <w:rPr>
          <w:rFonts w:ascii="Arial" w:hAnsi="Arial" w:cs="Arial"/>
          <w:iCs/>
          <w:color w:val="000000"/>
          <w:sz w:val="20"/>
          <w:szCs w:val="20"/>
        </w:rPr>
        <w:t xml:space="preserve">, </w:t>
      </w:r>
      <w:r w:rsidR="00FA7403" w:rsidRPr="00FA7403">
        <w:rPr>
          <w:rFonts w:ascii="Arial" w:hAnsi="Arial" w:cs="Arial"/>
          <w:iCs/>
          <w:color w:val="000000"/>
          <w:sz w:val="20"/>
          <w:szCs w:val="20"/>
        </w:rPr>
        <w:t>Viçosa</w:t>
      </w:r>
      <w:r w:rsidR="00FA7403">
        <w:rPr>
          <w:rFonts w:ascii="Arial" w:hAnsi="Arial" w:cs="Arial"/>
          <w:iCs/>
          <w:color w:val="000000"/>
          <w:sz w:val="20"/>
          <w:szCs w:val="20"/>
        </w:rPr>
        <w:t>/</w:t>
      </w:r>
      <w:r w:rsidR="00FA7403" w:rsidRPr="00FA7403">
        <w:rPr>
          <w:rFonts w:ascii="Arial" w:hAnsi="Arial" w:cs="Arial"/>
          <w:iCs/>
          <w:color w:val="000000"/>
          <w:sz w:val="20"/>
          <w:szCs w:val="20"/>
        </w:rPr>
        <w:t>RN</w:t>
      </w:r>
      <w:r w:rsidR="00FA7403">
        <w:rPr>
          <w:rFonts w:ascii="Arial" w:hAnsi="Arial" w:cs="Arial"/>
          <w:iCs/>
          <w:color w:val="000000"/>
          <w:sz w:val="20"/>
          <w:szCs w:val="20"/>
        </w:rPr>
        <w:t xml:space="preserve">, CEP: </w:t>
      </w:r>
      <w:r w:rsidR="00FA7403" w:rsidRPr="00FA7403">
        <w:rPr>
          <w:rFonts w:ascii="Arial" w:hAnsi="Arial" w:cs="Arial"/>
          <w:iCs/>
          <w:color w:val="000000"/>
          <w:sz w:val="20"/>
          <w:szCs w:val="20"/>
        </w:rPr>
        <w:t>59.815-000</w:t>
      </w:r>
      <w:r w:rsidRPr="00494D9D">
        <w:rPr>
          <w:rFonts w:ascii="Arial" w:hAnsi="Arial" w:cs="Arial"/>
          <w:iCs/>
          <w:color w:val="000000"/>
          <w:sz w:val="20"/>
          <w:szCs w:val="20"/>
        </w:rPr>
        <w:t xml:space="preserve">, realizará </w:t>
      </w:r>
      <w:r w:rsidRPr="00494D9D">
        <w:rPr>
          <w:rFonts w:ascii="Arial" w:hAnsi="Arial" w:cs="Arial"/>
          <w:iCs/>
          <w:sz w:val="20"/>
          <w:szCs w:val="20"/>
        </w:rPr>
        <w:t>licitação</w:t>
      </w:r>
      <w:r w:rsidRPr="00676C80">
        <w:rPr>
          <w:rFonts w:ascii="Arial" w:hAnsi="Arial" w:cs="Arial"/>
          <w:iCs/>
          <w:sz w:val="20"/>
          <w:szCs w:val="20"/>
        </w:rPr>
        <w:t xml:space="preserve">, </w:t>
      </w:r>
      <w:r w:rsidRPr="00676C80">
        <w:rPr>
          <w:rFonts w:ascii="Arial" w:hAnsi="Arial" w:cs="Arial"/>
          <w:b/>
          <w:bCs/>
          <w:iCs/>
          <w:sz w:val="20"/>
          <w:szCs w:val="20"/>
        </w:rPr>
        <w:t>para REGISTRO DE PREÇOS</w:t>
      </w:r>
      <w:r w:rsidRPr="00676C80">
        <w:rPr>
          <w:rFonts w:ascii="Arial" w:hAnsi="Arial" w:cs="Arial"/>
          <w:iCs/>
          <w:sz w:val="20"/>
          <w:szCs w:val="20"/>
        </w:rPr>
        <w:t xml:space="preserve">, na modalidade </w:t>
      </w:r>
      <w:r w:rsidRPr="00676C80">
        <w:rPr>
          <w:rFonts w:ascii="Arial" w:hAnsi="Arial" w:cs="Arial"/>
          <w:b/>
          <w:iCs/>
          <w:sz w:val="20"/>
          <w:szCs w:val="20"/>
        </w:rPr>
        <w:t>PREGÃO</w:t>
      </w:r>
      <w:r w:rsidRPr="00676C80">
        <w:rPr>
          <w:rFonts w:ascii="Arial" w:hAnsi="Arial" w:cs="Arial"/>
          <w:bCs/>
          <w:iCs/>
          <w:sz w:val="20"/>
          <w:szCs w:val="20"/>
        </w:rPr>
        <w:t xml:space="preserve">, </w:t>
      </w:r>
      <w:r w:rsidRPr="00676C80">
        <w:rPr>
          <w:rFonts w:ascii="Arial" w:hAnsi="Arial" w:cs="Arial"/>
          <w:iCs/>
          <w:sz w:val="20"/>
          <w:szCs w:val="20"/>
        </w:rPr>
        <w:t>na forma</w:t>
      </w:r>
      <w:r w:rsidRPr="00676C80">
        <w:rPr>
          <w:rFonts w:ascii="Arial" w:hAnsi="Arial" w:cs="Arial"/>
          <w:bCs/>
          <w:iCs/>
          <w:sz w:val="20"/>
          <w:szCs w:val="20"/>
        </w:rPr>
        <w:t xml:space="preserve"> </w:t>
      </w:r>
      <w:r w:rsidRPr="00676C80">
        <w:rPr>
          <w:rFonts w:ascii="Arial" w:hAnsi="Arial" w:cs="Arial"/>
          <w:b/>
          <w:iCs/>
          <w:sz w:val="20"/>
          <w:szCs w:val="20"/>
        </w:rPr>
        <w:t>ELETRÔNICA</w:t>
      </w:r>
      <w:r w:rsidRPr="00676C80">
        <w:rPr>
          <w:rFonts w:ascii="Arial" w:hAnsi="Arial" w:cs="Arial"/>
          <w:bCs/>
          <w:iCs/>
          <w:sz w:val="20"/>
          <w:szCs w:val="20"/>
        </w:rPr>
        <w:t xml:space="preserve">, com critério de julgamento </w:t>
      </w:r>
      <w:r w:rsidRPr="00676C80">
        <w:rPr>
          <w:rFonts w:ascii="Arial" w:hAnsi="Arial" w:cs="Arial"/>
          <w:b/>
          <w:iCs/>
          <w:sz w:val="20"/>
          <w:szCs w:val="20"/>
        </w:rPr>
        <w:t>MENOR PREÇ</w:t>
      </w:r>
      <w:r w:rsidR="00797611" w:rsidRPr="00676C80">
        <w:rPr>
          <w:rFonts w:ascii="Arial" w:hAnsi="Arial" w:cs="Arial"/>
          <w:b/>
          <w:iCs/>
          <w:sz w:val="20"/>
          <w:szCs w:val="20"/>
        </w:rPr>
        <w:t>O POR</w:t>
      </w:r>
      <w:r w:rsidR="00494D9D" w:rsidRPr="00676C80">
        <w:rPr>
          <w:rFonts w:ascii="Arial" w:hAnsi="Arial" w:cs="Arial"/>
          <w:b/>
          <w:iCs/>
          <w:sz w:val="20"/>
          <w:szCs w:val="20"/>
        </w:rPr>
        <w:t xml:space="preserve"> ITEM</w:t>
      </w:r>
      <w:r w:rsidRPr="00676C80">
        <w:rPr>
          <w:rFonts w:ascii="Arial" w:hAnsi="Arial" w:cs="Arial"/>
          <w:bCs/>
          <w:iCs/>
          <w:sz w:val="20"/>
          <w:szCs w:val="20"/>
        </w:rPr>
        <w:t>,</w:t>
      </w:r>
      <w:r w:rsidRPr="00676C80">
        <w:rPr>
          <w:rFonts w:ascii="Arial" w:hAnsi="Arial" w:cs="Arial"/>
          <w:iCs/>
          <w:sz w:val="20"/>
          <w:szCs w:val="20"/>
        </w:rPr>
        <w:t xml:space="preserve"> nos termos da Lei nº 10.520, de 17 de julho de 2002, do Decreto nº 10.024, de 20 de setembro de 2019, </w:t>
      </w:r>
      <w:r w:rsidRPr="00676C80">
        <w:rPr>
          <w:rFonts w:ascii="Arial" w:eastAsia="Times New Roman" w:hAnsi="Arial" w:cs="Arial"/>
          <w:iCs/>
          <w:sz w:val="20"/>
          <w:szCs w:val="20"/>
        </w:rPr>
        <w:t xml:space="preserve">do Decreto nº 7892, de 23 de janeiro e 2013, </w:t>
      </w:r>
      <w:r w:rsidRPr="00676C80">
        <w:rPr>
          <w:rFonts w:ascii="Arial" w:hAnsi="Arial" w:cs="Arial"/>
          <w:iCs/>
          <w:sz w:val="20"/>
          <w:szCs w:val="20"/>
        </w:rPr>
        <w:t xml:space="preserve"> da Lei Complementar n° 123, de 14 de dezembro de 2006, </w:t>
      </w:r>
      <w:r w:rsidR="00494D9D" w:rsidRPr="00676C80">
        <w:rPr>
          <w:rFonts w:ascii="Arial" w:hAnsi="Arial" w:cs="Arial"/>
          <w:iCs/>
          <w:sz w:val="20"/>
          <w:szCs w:val="20"/>
        </w:rPr>
        <w:t>dos</w:t>
      </w:r>
      <w:r w:rsidRPr="00676C80">
        <w:rPr>
          <w:rFonts w:ascii="Arial" w:hAnsi="Arial" w:cs="Arial"/>
          <w:iCs/>
          <w:sz w:val="20"/>
          <w:szCs w:val="20"/>
        </w:rPr>
        <w:t xml:space="preserve"> Decretos Municipais n.º 048/2020 e 049/2020, aplicando-se, subsidiariamente, a Lei nº 8.666, de 21 de junho de 1993, e as exigências estabelecidas neste Edital.</w:t>
      </w:r>
      <w:r w:rsidRPr="00494D9D">
        <w:rPr>
          <w:rFonts w:ascii="Arial" w:hAnsi="Arial" w:cs="Arial"/>
          <w:iCs/>
          <w:color w:val="000000"/>
          <w:sz w:val="20"/>
          <w:szCs w:val="20"/>
        </w:rPr>
        <w:t xml:space="preserve"> </w:t>
      </w:r>
    </w:p>
    <w:p w14:paraId="3D598D45" w14:textId="77777777" w:rsidR="00C2681D" w:rsidRPr="00494D9D" w:rsidRDefault="00C2681D" w:rsidP="005F5693">
      <w:pPr>
        <w:spacing w:after="0" w:line="240" w:lineRule="auto"/>
        <w:jc w:val="both"/>
        <w:rPr>
          <w:rFonts w:ascii="Arial" w:hAnsi="Arial" w:cs="Arial"/>
          <w:iCs/>
          <w:color w:val="000000"/>
          <w:sz w:val="20"/>
          <w:szCs w:val="20"/>
        </w:rPr>
      </w:pPr>
    </w:p>
    <w:p w14:paraId="2F8D6051" w14:textId="625AEF05" w:rsidR="00C2681D" w:rsidRPr="00494D9D" w:rsidRDefault="00C2681D" w:rsidP="005F5693">
      <w:pPr>
        <w:spacing w:after="0" w:line="240" w:lineRule="auto"/>
        <w:jc w:val="both"/>
        <w:rPr>
          <w:rFonts w:ascii="Arial" w:hAnsi="Arial" w:cs="Arial"/>
          <w:iCs/>
          <w:sz w:val="20"/>
          <w:szCs w:val="20"/>
        </w:rPr>
      </w:pPr>
      <w:r w:rsidRPr="00494D9D">
        <w:rPr>
          <w:rFonts w:ascii="Arial" w:hAnsi="Arial" w:cs="Arial"/>
          <w:iCs/>
          <w:color w:val="000000"/>
          <w:sz w:val="20"/>
          <w:szCs w:val="20"/>
        </w:rPr>
        <w:t xml:space="preserve">Data da sessão: </w:t>
      </w:r>
      <w:r w:rsidR="00380CB8">
        <w:rPr>
          <w:rFonts w:ascii="Arial" w:hAnsi="Arial" w:cs="Arial"/>
          <w:iCs/>
          <w:color w:val="000000"/>
          <w:sz w:val="20"/>
          <w:szCs w:val="20"/>
        </w:rPr>
        <w:t>13</w:t>
      </w:r>
      <w:r w:rsidR="00494D9D" w:rsidRPr="00494D9D">
        <w:rPr>
          <w:rFonts w:ascii="Arial" w:hAnsi="Arial" w:cs="Arial"/>
          <w:iCs/>
          <w:color w:val="000000"/>
          <w:sz w:val="20"/>
          <w:szCs w:val="20"/>
        </w:rPr>
        <w:t>/03/2023</w:t>
      </w:r>
    </w:p>
    <w:p w14:paraId="5DB4CB81" w14:textId="6D363881" w:rsidR="00C2681D" w:rsidRPr="00494D9D" w:rsidRDefault="00C2681D" w:rsidP="005F5693">
      <w:pPr>
        <w:spacing w:after="0" w:line="240" w:lineRule="auto"/>
        <w:rPr>
          <w:rFonts w:ascii="Arial" w:hAnsi="Arial" w:cs="Arial"/>
          <w:iCs/>
          <w:sz w:val="20"/>
          <w:szCs w:val="20"/>
        </w:rPr>
      </w:pPr>
      <w:r w:rsidRPr="00494D9D">
        <w:rPr>
          <w:rFonts w:ascii="Arial" w:hAnsi="Arial" w:cs="Arial"/>
          <w:iCs/>
          <w:color w:val="000000"/>
          <w:sz w:val="20"/>
          <w:szCs w:val="20"/>
        </w:rPr>
        <w:t xml:space="preserve">Horário: </w:t>
      </w:r>
      <w:r w:rsidR="00494D9D" w:rsidRPr="00494D9D">
        <w:rPr>
          <w:rFonts w:ascii="Arial" w:hAnsi="Arial" w:cs="Arial"/>
          <w:iCs/>
          <w:color w:val="000000"/>
          <w:sz w:val="20"/>
          <w:szCs w:val="20"/>
        </w:rPr>
        <w:t>08:00</w:t>
      </w:r>
    </w:p>
    <w:p w14:paraId="7BF00A06" w14:textId="0AE1839D" w:rsidR="00C2681D" w:rsidRPr="00494D9D" w:rsidRDefault="00C2681D" w:rsidP="005F5693">
      <w:pPr>
        <w:spacing w:after="0" w:line="240" w:lineRule="auto"/>
        <w:rPr>
          <w:rFonts w:ascii="Arial" w:hAnsi="Arial" w:cs="Arial"/>
          <w:iCs/>
          <w:color w:val="000000"/>
          <w:sz w:val="20"/>
          <w:szCs w:val="20"/>
        </w:rPr>
      </w:pPr>
      <w:r w:rsidRPr="00494D9D">
        <w:rPr>
          <w:rFonts w:ascii="Arial" w:hAnsi="Arial" w:cs="Arial"/>
          <w:iCs/>
          <w:color w:val="000000"/>
          <w:sz w:val="20"/>
          <w:szCs w:val="20"/>
        </w:rPr>
        <w:t xml:space="preserve">Local: </w:t>
      </w:r>
      <w:r w:rsidR="00494D9D" w:rsidRPr="00494D9D">
        <w:rPr>
          <w:rFonts w:ascii="Arial" w:hAnsi="Arial" w:cs="Arial"/>
          <w:iCs/>
          <w:color w:val="000000"/>
          <w:sz w:val="20"/>
          <w:szCs w:val="20"/>
        </w:rPr>
        <w:t>Site Oficial do Portal de Compras Públicas: www.portaldecompraspublicas.com.br</w:t>
      </w:r>
      <w:r w:rsidRPr="00494D9D">
        <w:rPr>
          <w:rFonts w:ascii="Arial" w:hAnsi="Arial" w:cs="Arial"/>
          <w:iCs/>
          <w:color w:val="000000"/>
          <w:sz w:val="20"/>
          <w:szCs w:val="20"/>
        </w:rPr>
        <w:t xml:space="preserve"> </w:t>
      </w:r>
    </w:p>
    <w:p w14:paraId="1ECEB334" w14:textId="33FA8A9C" w:rsidR="00494D9D" w:rsidRPr="00494D9D" w:rsidRDefault="00494D9D" w:rsidP="005F5693">
      <w:pPr>
        <w:pStyle w:val="Nivel01"/>
        <w:numPr>
          <w:ilvl w:val="0"/>
          <w:numId w:val="0"/>
        </w:numPr>
        <w:spacing w:before="0"/>
        <w:ind w:left="360"/>
        <w:rPr>
          <w:rFonts w:ascii="Arial" w:hAnsi="Arial" w:cs="Arial"/>
        </w:rPr>
      </w:pPr>
    </w:p>
    <w:p w14:paraId="2DA45A1D" w14:textId="77777777" w:rsidR="00494D9D" w:rsidRPr="00494D9D" w:rsidRDefault="00494D9D" w:rsidP="005F5693">
      <w:pPr>
        <w:spacing w:after="0" w:line="240" w:lineRule="auto"/>
        <w:rPr>
          <w:rFonts w:ascii="Arial" w:hAnsi="Arial" w:cs="Arial"/>
          <w:sz w:val="20"/>
          <w:szCs w:val="20"/>
          <w:lang w:eastAsia="pt-BR"/>
        </w:rPr>
      </w:pPr>
    </w:p>
    <w:p w14:paraId="2E2CCFB9" w14:textId="77777777" w:rsidR="00494D9D" w:rsidRPr="00494D9D" w:rsidRDefault="00494D9D" w:rsidP="005F5693">
      <w:pPr>
        <w:pStyle w:val="Nivel01"/>
        <w:spacing w:before="0"/>
        <w:rPr>
          <w:rFonts w:ascii="Arial" w:hAnsi="Arial" w:cs="Arial"/>
          <w:iCs/>
        </w:rPr>
      </w:pPr>
      <w:r w:rsidRPr="00494D9D">
        <w:rPr>
          <w:rFonts w:ascii="Arial" w:hAnsi="Arial" w:cs="Arial"/>
          <w:iCs/>
        </w:rPr>
        <w:t>DO OBJETO</w:t>
      </w:r>
    </w:p>
    <w:p w14:paraId="0829B664" w14:textId="77777777" w:rsidR="00494D9D" w:rsidRPr="00494D9D" w:rsidRDefault="00494D9D" w:rsidP="005F5693">
      <w:pPr>
        <w:spacing w:after="0" w:line="240" w:lineRule="auto"/>
        <w:rPr>
          <w:rFonts w:ascii="Arial" w:hAnsi="Arial" w:cs="Arial"/>
          <w:iCs/>
          <w:sz w:val="20"/>
          <w:szCs w:val="20"/>
        </w:rPr>
      </w:pPr>
    </w:p>
    <w:p w14:paraId="4346C70F" w14:textId="1FE1F956" w:rsidR="00494D9D" w:rsidRPr="00494D9D" w:rsidRDefault="00494D9D" w:rsidP="005F5693">
      <w:pPr>
        <w:numPr>
          <w:ilvl w:val="1"/>
          <w:numId w:val="1"/>
        </w:numPr>
        <w:spacing w:after="0" w:line="240" w:lineRule="auto"/>
        <w:ind w:left="425" w:firstLine="0"/>
        <w:jc w:val="both"/>
        <w:rPr>
          <w:rFonts w:ascii="Arial" w:hAnsi="Arial" w:cs="Arial"/>
          <w:bCs/>
          <w:iCs/>
          <w:sz w:val="20"/>
          <w:szCs w:val="20"/>
        </w:rPr>
      </w:pPr>
      <w:r w:rsidRPr="00494D9D">
        <w:rPr>
          <w:rFonts w:ascii="Arial" w:hAnsi="Arial" w:cs="Arial"/>
          <w:iCs/>
          <w:color w:val="000000"/>
          <w:sz w:val="20"/>
          <w:szCs w:val="20"/>
        </w:rPr>
        <w:t xml:space="preserve">O objeto da presente licitação é a escolha da </w:t>
      </w:r>
      <w:r w:rsidRPr="00797611">
        <w:rPr>
          <w:rFonts w:ascii="Arial" w:hAnsi="Arial" w:cs="Arial"/>
          <w:iCs/>
          <w:color w:val="000000"/>
          <w:sz w:val="20"/>
          <w:szCs w:val="20"/>
        </w:rPr>
        <w:t xml:space="preserve">proposta mais vantajosa para </w:t>
      </w:r>
      <w:r w:rsidRPr="00797611">
        <w:rPr>
          <w:rFonts w:ascii="Arial" w:hAnsi="Arial" w:cs="Arial"/>
          <w:b/>
          <w:bCs/>
          <w:iCs/>
          <w:color w:val="000000"/>
          <w:sz w:val="20"/>
          <w:szCs w:val="20"/>
        </w:rPr>
        <w:t>Aquisição de pneus, câmaras de ar e protetores, destinados a manutenção da frota de veículos do Município de Viçosa/RN</w:t>
      </w:r>
      <w:r w:rsidRPr="00797611">
        <w:rPr>
          <w:rFonts w:ascii="Arial" w:hAnsi="Arial" w:cs="Arial"/>
          <w:bCs/>
          <w:iCs/>
          <w:sz w:val="20"/>
          <w:szCs w:val="20"/>
        </w:rPr>
        <w:t>, conforme condições, quantidades e exigências</w:t>
      </w:r>
      <w:r w:rsidRPr="00494D9D">
        <w:rPr>
          <w:rFonts w:ascii="Arial" w:hAnsi="Arial" w:cs="Arial"/>
          <w:bCs/>
          <w:iCs/>
          <w:sz w:val="20"/>
          <w:szCs w:val="20"/>
        </w:rPr>
        <w:t xml:space="preserve"> estabelecidas neste Edital e seus anexos.</w:t>
      </w:r>
    </w:p>
    <w:p w14:paraId="3B2724D2" w14:textId="77777777" w:rsidR="00494D9D" w:rsidRPr="00797611" w:rsidRDefault="00494D9D" w:rsidP="005F5693">
      <w:pPr>
        <w:spacing w:after="0" w:line="240" w:lineRule="auto"/>
        <w:ind w:left="425"/>
        <w:jc w:val="both"/>
        <w:rPr>
          <w:rFonts w:ascii="Arial" w:hAnsi="Arial" w:cs="Arial"/>
          <w:bCs/>
          <w:iCs/>
          <w:sz w:val="20"/>
          <w:szCs w:val="20"/>
        </w:rPr>
      </w:pPr>
    </w:p>
    <w:p w14:paraId="5F3602E8" w14:textId="77777777" w:rsidR="00494D9D" w:rsidRPr="00797611" w:rsidRDefault="00C2681D" w:rsidP="005F5693">
      <w:pPr>
        <w:numPr>
          <w:ilvl w:val="1"/>
          <w:numId w:val="1"/>
        </w:numPr>
        <w:spacing w:after="0" w:line="240" w:lineRule="auto"/>
        <w:ind w:left="425" w:firstLine="0"/>
        <w:jc w:val="both"/>
        <w:rPr>
          <w:rFonts w:ascii="Arial" w:hAnsi="Arial" w:cs="Arial"/>
          <w:iCs/>
          <w:sz w:val="20"/>
          <w:szCs w:val="20"/>
        </w:rPr>
      </w:pPr>
      <w:r w:rsidRPr="00797611">
        <w:rPr>
          <w:rFonts w:ascii="Arial" w:hAnsi="Arial" w:cs="Arial"/>
          <w:iCs/>
          <w:sz w:val="20"/>
          <w:szCs w:val="20"/>
        </w:rPr>
        <w:t xml:space="preserve">A licitação será dividida em itens, conforme tabela constante do Termo de Referência, facultando-se ao licitante a participação em quantos itens forem de seu interesse. </w:t>
      </w:r>
    </w:p>
    <w:p w14:paraId="361A56DA" w14:textId="77777777" w:rsidR="00494D9D" w:rsidRPr="00797611" w:rsidRDefault="00494D9D" w:rsidP="005F5693">
      <w:pPr>
        <w:pStyle w:val="PargrafodaLista"/>
        <w:rPr>
          <w:rFonts w:ascii="Arial" w:hAnsi="Arial" w:cs="Arial"/>
          <w:iCs/>
          <w:sz w:val="20"/>
          <w:szCs w:val="20"/>
        </w:rPr>
      </w:pPr>
    </w:p>
    <w:p w14:paraId="0202826C" w14:textId="36368034" w:rsidR="00494D9D" w:rsidRPr="00797611" w:rsidRDefault="00C2681D" w:rsidP="005F5693">
      <w:pPr>
        <w:numPr>
          <w:ilvl w:val="1"/>
          <w:numId w:val="1"/>
        </w:numPr>
        <w:spacing w:after="0" w:line="240" w:lineRule="auto"/>
        <w:ind w:left="425" w:firstLine="0"/>
        <w:jc w:val="both"/>
        <w:rPr>
          <w:rFonts w:ascii="Arial" w:hAnsi="Arial" w:cs="Arial"/>
          <w:iCs/>
          <w:sz w:val="20"/>
          <w:szCs w:val="20"/>
        </w:rPr>
      </w:pPr>
      <w:r w:rsidRPr="00797611">
        <w:rPr>
          <w:rFonts w:ascii="Arial" w:hAnsi="Arial" w:cs="Arial"/>
          <w:iCs/>
          <w:sz w:val="20"/>
          <w:szCs w:val="20"/>
        </w:rPr>
        <w:t xml:space="preserve">O critério de julgamento adotado será o menor preço </w:t>
      </w:r>
      <w:r w:rsidR="00797611" w:rsidRPr="00797611">
        <w:rPr>
          <w:rFonts w:ascii="Arial" w:hAnsi="Arial" w:cs="Arial"/>
          <w:iCs/>
          <w:sz w:val="20"/>
          <w:szCs w:val="20"/>
        </w:rPr>
        <w:t>por</w:t>
      </w:r>
      <w:r w:rsidRPr="00797611">
        <w:rPr>
          <w:rFonts w:ascii="Arial" w:hAnsi="Arial" w:cs="Arial"/>
          <w:iCs/>
          <w:sz w:val="20"/>
          <w:szCs w:val="20"/>
        </w:rPr>
        <w:t xml:space="preserve"> item, observadas as exigências contidas neste Edital e seus Anexos quanto às especificações do objeto. </w:t>
      </w:r>
    </w:p>
    <w:p w14:paraId="75593B0C" w14:textId="77777777" w:rsidR="00494D9D" w:rsidRPr="00797611" w:rsidRDefault="00494D9D" w:rsidP="005F5693">
      <w:pPr>
        <w:pStyle w:val="PargrafodaLista"/>
        <w:rPr>
          <w:rFonts w:ascii="Arial" w:hAnsi="Arial" w:cs="Arial"/>
          <w:iCs/>
          <w:sz w:val="20"/>
          <w:szCs w:val="20"/>
        </w:rPr>
      </w:pPr>
    </w:p>
    <w:p w14:paraId="267D8F65" w14:textId="77777777" w:rsidR="00494D9D" w:rsidRPr="00797611" w:rsidRDefault="00C2681D" w:rsidP="005F5693">
      <w:pPr>
        <w:pStyle w:val="Nivel01"/>
        <w:spacing w:before="0"/>
        <w:rPr>
          <w:rFonts w:ascii="Arial" w:hAnsi="Arial" w:cs="Arial"/>
          <w:iCs/>
          <w:color w:val="auto"/>
          <w:u w:val="single"/>
        </w:rPr>
      </w:pPr>
      <w:r w:rsidRPr="00797611">
        <w:rPr>
          <w:rFonts w:ascii="Arial" w:hAnsi="Arial" w:cs="Arial"/>
          <w:iCs/>
          <w:color w:val="auto"/>
        </w:rPr>
        <w:t xml:space="preserve">DO REGISTRO DE PREÇOS </w:t>
      </w:r>
    </w:p>
    <w:p w14:paraId="37A288AA" w14:textId="77777777" w:rsidR="00494D9D" w:rsidRPr="00797611" w:rsidRDefault="00494D9D" w:rsidP="005F5693">
      <w:pPr>
        <w:pStyle w:val="Nivel01"/>
        <w:numPr>
          <w:ilvl w:val="0"/>
          <w:numId w:val="0"/>
        </w:numPr>
        <w:spacing w:before="0"/>
        <w:ind w:left="999"/>
        <w:rPr>
          <w:rFonts w:ascii="Arial" w:hAnsi="Arial" w:cs="Arial"/>
          <w:iCs/>
          <w:color w:val="auto"/>
          <w:u w:val="single"/>
        </w:rPr>
      </w:pPr>
    </w:p>
    <w:p w14:paraId="1E674430" w14:textId="33A033DB" w:rsidR="00C2681D" w:rsidRPr="00F12462" w:rsidRDefault="00C2681D" w:rsidP="005F5693">
      <w:pPr>
        <w:pStyle w:val="Nivel01"/>
        <w:numPr>
          <w:ilvl w:val="1"/>
          <w:numId w:val="1"/>
        </w:numPr>
        <w:spacing w:before="0"/>
        <w:rPr>
          <w:rFonts w:ascii="Arial" w:hAnsi="Arial" w:cs="Arial"/>
          <w:b w:val="0"/>
          <w:bCs w:val="0"/>
          <w:iCs/>
          <w:color w:val="FF0000"/>
        </w:rPr>
      </w:pPr>
      <w:r w:rsidRPr="00797611">
        <w:rPr>
          <w:rFonts w:ascii="Arial" w:hAnsi="Arial" w:cs="Arial"/>
          <w:b w:val="0"/>
          <w:bCs w:val="0"/>
          <w:iCs/>
          <w:color w:val="auto"/>
        </w:rPr>
        <w:t>As regras referentes aos órgãos gerenciador e participantes, bem como a eventuais adesões são as que constam da minuta de Ata de Registro de Preços</w:t>
      </w:r>
      <w:r w:rsidR="00494D9D" w:rsidRPr="00F12462">
        <w:rPr>
          <w:rFonts w:ascii="Arial" w:hAnsi="Arial" w:cs="Arial"/>
          <w:b w:val="0"/>
          <w:bCs w:val="0"/>
          <w:iCs/>
          <w:color w:val="FF0000"/>
        </w:rPr>
        <w:t>.</w:t>
      </w:r>
    </w:p>
    <w:p w14:paraId="4A2ACB39" w14:textId="028767E3" w:rsidR="00F12462" w:rsidRPr="00F12462" w:rsidRDefault="00F12462" w:rsidP="00F12462">
      <w:pPr>
        <w:pStyle w:val="Nivel01"/>
        <w:rPr>
          <w:rFonts w:ascii="Arial" w:eastAsia="Times New Roman" w:hAnsi="Arial" w:cs="Arial"/>
        </w:rPr>
      </w:pPr>
      <w:r w:rsidRPr="00F12462">
        <w:rPr>
          <w:rFonts w:ascii="Arial" w:eastAsia="Times New Roman" w:hAnsi="Arial" w:cs="Arial"/>
        </w:rPr>
        <w:t xml:space="preserve">DO TRATAMENTO DIFERENCIADO PARA MICROEMPRESAS E EMPRESAS DE PEQUENO PORTE </w:t>
      </w:r>
    </w:p>
    <w:p w14:paraId="4193AF17" w14:textId="77777777" w:rsidR="00BB5926" w:rsidRDefault="00BB5926" w:rsidP="00BB5926">
      <w:pPr>
        <w:pStyle w:val="PargrafodaLista"/>
        <w:ind w:left="999"/>
        <w:jc w:val="both"/>
        <w:rPr>
          <w:rFonts w:ascii="Arial" w:eastAsia="Times New Roman" w:hAnsi="Arial" w:cs="Arial"/>
          <w:bCs/>
          <w:sz w:val="20"/>
          <w:szCs w:val="20"/>
        </w:rPr>
      </w:pPr>
    </w:p>
    <w:p w14:paraId="2123AC9C" w14:textId="59B0CCC3" w:rsidR="00F12462" w:rsidRDefault="00F12462" w:rsidP="00F12462">
      <w:pPr>
        <w:pStyle w:val="PargrafodaLista"/>
        <w:numPr>
          <w:ilvl w:val="1"/>
          <w:numId w:val="1"/>
        </w:numPr>
        <w:jc w:val="both"/>
        <w:rPr>
          <w:rFonts w:ascii="Arial" w:eastAsia="Times New Roman" w:hAnsi="Arial" w:cs="Arial"/>
          <w:bCs/>
          <w:sz w:val="20"/>
          <w:szCs w:val="20"/>
        </w:rPr>
      </w:pPr>
      <w:r w:rsidRPr="00797611">
        <w:rPr>
          <w:rFonts w:ascii="Arial" w:eastAsia="Times New Roman" w:hAnsi="Arial" w:cs="Arial"/>
          <w:bCs/>
          <w:sz w:val="20"/>
          <w:szCs w:val="20"/>
        </w:rPr>
        <w:t>A estimativa do valor da contratação para alguns itens não ultrapassa R$ 80.000,00 (oitenta mil reais), cabendo o tratamento diferenciado EXCLUSIVO para ME e EPP nesses itens, tendo em vista não haver incidência de nenhuma das hipóteses previstas no art. 49, da Lei Complementar n.º 123/2006.</w:t>
      </w:r>
    </w:p>
    <w:p w14:paraId="5545FF92" w14:textId="77777777" w:rsidR="000A0443" w:rsidRPr="00797611" w:rsidRDefault="000A0443" w:rsidP="000A0443">
      <w:pPr>
        <w:pStyle w:val="PargrafodaLista"/>
        <w:ind w:left="999"/>
        <w:jc w:val="both"/>
        <w:rPr>
          <w:rFonts w:ascii="Arial" w:eastAsia="Times New Roman" w:hAnsi="Arial" w:cs="Arial"/>
          <w:bCs/>
          <w:sz w:val="20"/>
          <w:szCs w:val="20"/>
        </w:rPr>
      </w:pPr>
    </w:p>
    <w:p w14:paraId="6F337807" w14:textId="77777777" w:rsidR="00494D9D" w:rsidRPr="00494D9D" w:rsidRDefault="00C2681D" w:rsidP="005F5693">
      <w:pPr>
        <w:pStyle w:val="Nivel01"/>
        <w:spacing w:before="0"/>
        <w:rPr>
          <w:rFonts w:ascii="Arial" w:hAnsi="Arial" w:cs="Arial"/>
        </w:rPr>
      </w:pPr>
      <w:r w:rsidRPr="00494D9D">
        <w:rPr>
          <w:rFonts w:ascii="Arial" w:hAnsi="Arial" w:cs="Arial"/>
        </w:rPr>
        <w:t>DO CREDENCIAMENTO</w:t>
      </w:r>
    </w:p>
    <w:p w14:paraId="4E2FE533" w14:textId="77777777" w:rsidR="00494D9D" w:rsidRPr="00494D9D" w:rsidRDefault="00494D9D" w:rsidP="005F5693">
      <w:pPr>
        <w:pStyle w:val="Nivel01"/>
        <w:numPr>
          <w:ilvl w:val="0"/>
          <w:numId w:val="0"/>
        </w:numPr>
        <w:spacing w:before="0"/>
        <w:ind w:left="999"/>
        <w:rPr>
          <w:rFonts w:ascii="Arial" w:hAnsi="Arial" w:cs="Arial"/>
        </w:rPr>
      </w:pPr>
    </w:p>
    <w:p w14:paraId="3B43A986" w14:textId="2BF3E822" w:rsidR="00C07F86" w:rsidRPr="00C07F86" w:rsidRDefault="00C07F86" w:rsidP="00C07F86">
      <w:pPr>
        <w:pStyle w:val="Nivel01"/>
        <w:numPr>
          <w:ilvl w:val="1"/>
          <w:numId w:val="1"/>
        </w:numPr>
        <w:spacing w:before="0"/>
        <w:rPr>
          <w:rFonts w:ascii="Arial" w:hAnsi="Arial" w:cs="Arial"/>
          <w:b w:val="0"/>
          <w:bCs w:val="0"/>
          <w:iCs/>
        </w:rPr>
      </w:pPr>
      <w:r w:rsidRPr="00C07F86">
        <w:rPr>
          <w:rFonts w:ascii="Arial" w:hAnsi="Arial" w:cs="Arial"/>
          <w:b w:val="0"/>
          <w:bCs w:val="0"/>
          <w:color w:val="000000" w:themeColor="text1"/>
        </w:rPr>
        <w:t xml:space="preserve">Os interessados em participar deste Pregão deverão credenciar-se, previamente, perante o sistema eletrônico provido pelo Portal de Compras Públicas, por meio do sítio </w:t>
      </w:r>
      <w:r w:rsidRPr="00C07F86">
        <w:rPr>
          <w:rFonts w:ascii="Arial" w:hAnsi="Arial" w:cs="Arial"/>
          <w:b w:val="0"/>
          <w:bCs w:val="0"/>
          <w:color w:val="000000" w:themeColor="text1"/>
          <w:u w:val="single"/>
        </w:rPr>
        <w:t>www.portaldecompraspublicas.com.br</w:t>
      </w:r>
      <w:r w:rsidRPr="00C07F86">
        <w:rPr>
          <w:rFonts w:ascii="Arial" w:hAnsi="Arial" w:cs="Arial"/>
          <w:b w:val="0"/>
          <w:bCs w:val="0"/>
          <w:color w:val="000000" w:themeColor="text1"/>
        </w:rPr>
        <w:t>.</w:t>
      </w:r>
    </w:p>
    <w:p w14:paraId="2DCB5A6A" w14:textId="77777777" w:rsidR="00C07F86" w:rsidRPr="00C07F86" w:rsidRDefault="00C07F86" w:rsidP="00C07F86">
      <w:pPr>
        <w:pStyle w:val="PargrafodaLista"/>
        <w:ind w:left="999"/>
        <w:jc w:val="both"/>
        <w:rPr>
          <w:rFonts w:ascii="Arial" w:hAnsi="Arial" w:cs="Arial"/>
          <w:color w:val="000000" w:themeColor="text1"/>
          <w:sz w:val="20"/>
          <w:szCs w:val="20"/>
        </w:rPr>
      </w:pPr>
    </w:p>
    <w:p w14:paraId="701C5230" w14:textId="77777777" w:rsid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 xml:space="preserve">Para ter acesso ao sistema eletrônico, os interessados deverão dispor de chave de identificação e senha pessoal, obtidas junto ao provedor do sistema eletrônico (Portal de Compras Públicas), </w:t>
      </w:r>
      <w:r w:rsidRPr="00C07F86">
        <w:rPr>
          <w:rFonts w:ascii="Arial" w:hAnsi="Arial" w:cs="Arial"/>
          <w:color w:val="000000" w:themeColor="text1"/>
          <w:sz w:val="20"/>
          <w:szCs w:val="20"/>
        </w:rPr>
        <w:lastRenderedPageBreak/>
        <w:t>onde também deverão se informar a respeito do seu funcionamento e regulamento, obtendo instruções detalhadas para sua correta utilização.</w:t>
      </w:r>
    </w:p>
    <w:p w14:paraId="0989E89D" w14:textId="77777777" w:rsidR="00C07F86" w:rsidRPr="00C07F86" w:rsidRDefault="00C07F86" w:rsidP="00C07F86">
      <w:pPr>
        <w:pStyle w:val="PargrafodaLista"/>
        <w:rPr>
          <w:rFonts w:ascii="Arial" w:hAnsi="Arial" w:cs="Arial"/>
          <w:color w:val="000000" w:themeColor="text1"/>
          <w:sz w:val="20"/>
          <w:szCs w:val="20"/>
        </w:rPr>
      </w:pPr>
    </w:p>
    <w:p w14:paraId="567197ED" w14:textId="4D0C68C6" w:rsidR="00C07F86" w:rsidRPr="00C07F86" w:rsidRDefault="00C07F86" w:rsidP="00C07F86">
      <w:pPr>
        <w:pStyle w:val="PargrafodaLista"/>
        <w:numPr>
          <w:ilvl w:val="2"/>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Os interessados em se credenciar no Portal de Compras Públicas poderão obter maiores informações na página www.portaldecompraspublicas.com.br, podendo sanar eventuais dúvidas pela central de atendimentos do Portal ou pelo e-mail falecom@portaldecompraspublicas.com.br.</w:t>
      </w:r>
    </w:p>
    <w:p w14:paraId="06120880" w14:textId="77777777" w:rsidR="00C07F86" w:rsidRDefault="00C07F86" w:rsidP="00C07F86">
      <w:pPr>
        <w:pStyle w:val="PargrafodaLista"/>
        <w:ind w:left="999"/>
        <w:jc w:val="both"/>
        <w:rPr>
          <w:rFonts w:ascii="Arial" w:hAnsi="Arial" w:cs="Arial"/>
          <w:color w:val="000000" w:themeColor="text1"/>
          <w:sz w:val="20"/>
          <w:szCs w:val="20"/>
        </w:rPr>
      </w:pPr>
    </w:p>
    <w:p w14:paraId="65AB0889" w14:textId="5E874294" w:rsidR="00C07F86" w:rsidRP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O licitante será responsável por todas as transações que forem efetuadas em seu nome no sistema eletrônico, assumindo como firmes e verdadeiras suas propostas e lance.</w:t>
      </w:r>
    </w:p>
    <w:p w14:paraId="6D735ED0" w14:textId="77777777" w:rsidR="00C07F86" w:rsidRPr="00C07F86" w:rsidRDefault="00C07F86" w:rsidP="00C07F86">
      <w:pPr>
        <w:pStyle w:val="PargrafodaLista"/>
        <w:ind w:left="999"/>
        <w:jc w:val="both"/>
        <w:rPr>
          <w:rFonts w:ascii="Arial" w:hAnsi="Arial" w:cs="Arial"/>
          <w:color w:val="000000" w:themeColor="text1"/>
          <w:sz w:val="20"/>
          <w:szCs w:val="20"/>
        </w:rPr>
      </w:pPr>
    </w:p>
    <w:p w14:paraId="7E0932BE" w14:textId="77777777" w:rsidR="00C07F86" w:rsidRPr="00C07F86" w:rsidRDefault="00C07F86" w:rsidP="00C07F86">
      <w:pPr>
        <w:pStyle w:val="PargrafodaLista"/>
        <w:numPr>
          <w:ilvl w:val="2"/>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O uso da senha de acesso pela licitante é de sua responsabilidade exclusiva, incluindo qualquer transação por ela efetuada diretamente, ou por seu representante, não cabendo ao provedor do sistema ou ao município de Viçosa responder por eventuais danos decorrentes do uso indevido da senha, ainda que por terceiros.</w:t>
      </w:r>
    </w:p>
    <w:p w14:paraId="2BE314FA" w14:textId="77777777" w:rsidR="00C07F86" w:rsidRP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O credenciamento junto ao Portal de Compras Públicas implica a responsabilidade do licitante ou de seu representante legal e a presunção de sua capacidade técnica para realização das transações inerentes a este Pregão.</w:t>
      </w:r>
    </w:p>
    <w:p w14:paraId="41A88A3F" w14:textId="77777777" w:rsidR="00C07F86" w:rsidRPr="00C07F86" w:rsidRDefault="00C07F86" w:rsidP="00C07F86">
      <w:pPr>
        <w:pStyle w:val="PargrafodaLista"/>
        <w:ind w:left="999"/>
        <w:jc w:val="both"/>
        <w:rPr>
          <w:rFonts w:ascii="Arial" w:hAnsi="Arial" w:cs="Arial"/>
          <w:color w:val="000000" w:themeColor="text1"/>
          <w:sz w:val="20"/>
          <w:szCs w:val="20"/>
        </w:rPr>
      </w:pPr>
    </w:p>
    <w:p w14:paraId="79CC5B0A" w14:textId="77777777" w:rsidR="00C07F86" w:rsidRP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A perda da senha ou a quebra de sigilo deverão ser comunicadas imediatamente ao provedor do sistema para imediato bloqueio de acesso.</w:t>
      </w:r>
    </w:p>
    <w:p w14:paraId="2FCD8BC4" w14:textId="77777777" w:rsidR="00C07F86" w:rsidRPr="00C07F86" w:rsidRDefault="00C07F86" w:rsidP="00C07F86">
      <w:pPr>
        <w:pStyle w:val="PargrafodaLista"/>
        <w:ind w:left="999"/>
        <w:jc w:val="both"/>
        <w:rPr>
          <w:rFonts w:ascii="Arial" w:hAnsi="Arial" w:cs="Arial"/>
          <w:color w:val="000000" w:themeColor="text1"/>
          <w:sz w:val="20"/>
          <w:szCs w:val="20"/>
        </w:rPr>
      </w:pPr>
    </w:p>
    <w:p w14:paraId="7B779EDD" w14:textId="6ABD616A" w:rsidR="00C07F86" w:rsidRP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O Pregão será conduzido pel</w:t>
      </w:r>
      <w:r w:rsidR="009F2191">
        <w:rPr>
          <w:rFonts w:ascii="Arial" w:hAnsi="Arial" w:cs="Arial"/>
          <w:color w:val="000000" w:themeColor="text1"/>
          <w:sz w:val="20"/>
          <w:szCs w:val="20"/>
        </w:rPr>
        <w:t>o(</w:t>
      </w:r>
      <w:r w:rsidRPr="00C07F86">
        <w:rPr>
          <w:rFonts w:ascii="Arial" w:hAnsi="Arial" w:cs="Arial"/>
          <w:color w:val="000000" w:themeColor="text1"/>
          <w:sz w:val="20"/>
          <w:szCs w:val="20"/>
        </w:rPr>
        <w:t>a</w:t>
      </w:r>
      <w:r w:rsidR="009F2191">
        <w:rPr>
          <w:rFonts w:ascii="Arial" w:hAnsi="Arial" w:cs="Arial"/>
          <w:color w:val="000000" w:themeColor="text1"/>
          <w:sz w:val="20"/>
          <w:szCs w:val="20"/>
        </w:rPr>
        <w:t>)</w:t>
      </w:r>
      <w:r w:rsidRPr="00C07F86">
        <w:rPr>
          <w:rFonts w:ascii="Arial" w:hAnsi="Arial" w:cs="Arial"/>
          <w:color w:val="000000" w:themeColor="text1"/>
          <w:sz w:val="20"/>
          <w:szCs w:val="20"/>
        </w:rPr>
        <w:t xml:space="preserve"> </w:t>
      </w:r>
      <w:r w:rsidR="009F2191" w:rsidRPr="009F2191">
        <w:rPr>
          <w:rFonts w:ascii="Arial" w:hAnsi="Arial" w:cs="Arial"/>
          <w:color w:val="000000" w:themeColor="text1"/>
          <w:sz w:val="20"/>
          <w:szCs w:val="20"/>
        </w:rPr>
        <w:t>Prefeitura Municipal de Viçosa</w:t>
      </w:r>
      <w:r w:rsidRPr="00C07F86">
        <w:rPr>
          <w:rFonts w:ascii="Arial" w:hAnsi="Arial" w:cs="Arial"/>
          <w:color w:val="000000" w:themeColor="text1"/>
          <w:sz w:val="20"/>
          <w:szCs w:val="20"/>
        </w:rPr>
        <w:t xml:space="preserve"> com apoio técnico e operacional do Portal de Compras Públicas, que atuará como provedor do sistema eletrônico para esta licitação.</w:t>
      </w:r>
    </w:p>
    <w:p w14:paraId="0E44C73E" w14:textId="77777777" w:rsidR="00C2681D" w:rsidRPr="00494D9D" w:rsidRDefault="00C2681D" w:rsidP="005F5693">
      <w:pPr>
        <w:snapToGrid w:val="0"/>
        <w:spacing w:after="0" w:line="240" w:lineRule="auto"/>
        <w:ind w:left="425"/>
        <w:jc w:val="both"/>
        <w:rPr>
          <w:rFonts w:ascii="Arial" w:hAnsi="Arial" w:cs="Arial"/>
          <w:bCs/>
          <w:color w:val="000000"/>
          <w:sz w:val="20"/>
          <w:szCs w:val="20"/>
        </w:rPr>
      </w:pPr>
    </w:p>
    <w:p w14:paraId="438C6092" w14:textId="77777777" w:rsidR="00494D9D" w:rsidRPr="00494D9D" w:rsidRDefault="00C2681D" w:rsidP="005F5693">
      <w:pPr>
        <w:pStyle w:val="Nivel01"/>
        <w:spacing w:before="0"/>
        <w:rPr>
          <w:rFonts w:ascii="Arial" w:hAnsi="Arial" w:cs="Arial"/>
        </w:rPr>
      </w:pPr>
      <w:r w:rsidRPr="00494D9D">
        <w:rPr>
          <w:rFonts w:ascii="Arial" w:hAnsi="Arial" w:cs="Arial"/>
        </w:rPr>
        <w:t>DA PARTICIPAÇÃO NO PREGÃO.</w:t>
      </w:r>
    </w:p>
    <w:p w14:paraId="6C5CA5F1" w14:textId="77777777" w:rsidR="00494D9D" w:rsidRPr="00494D9D" w:rsidRDefault="00494D9D" w:rsidP="005F5693">
      <w:pPr>
        <w:pStyle w:val="Nivel01"/>
        <w:numPr>
          <w:ilvl w:val="0"/>
          <w:numId w:val="0"/>
        </w:numPr>
        <w:spacing w:before="0"/>
        <w:ind w:left="999"/>
        <w:rPr>
          <w:rFonts w:ascii="Arial" w:hAnsi="Arial" w:cs="Arial"/>
        </w:rPr>
      </w:pPr>
    </w:p>
    <w:p w14:paraId="06D89746" w14:textId="7036C050" w:rsidR="00494D9D" w:rsidRPr="00494D9D" w:rsidRDefault="00C07F86" w:rsidP="005F5693">
      <w:pPr>
        <w:pStyle w:val="Nivel01"/>
        <w:numPr>
          <w:ilvl w:val="1"/>
          <w:numId w:val="1"/>
        </w:numPr>
        <w:spacing w:before="0"/>
        <w:rPr>
          <w:rFonts w:ascii="Arial" w:hAnsi="Arial" w:cs="Arial"/>
          <w:bCs w:val="0"/>
          <w:iCs/>
          <w:color w:val="00B0F0"/>
        </w:rPr>
      </w:pPr>
      <w:r w:rsidRPr="00C07F86">
        <w:rPr>
          <w:rFonts w:ascii="Arial" w:hAnsi="Arial" w:cs="Arial"/>
          <w:b w:val="0"/>
          <w:bCs w:val="0"/>
        </w:rPr>
        <w:t>Poderão participar deste Pregão interessados cujo ramo de atividade seja compatível com o objeto desta licitação, e que atendam as exigências contidas neste Edital</w:t>
      </w:r>
      <w:r w:rsidR="00C2681D" w:rsidRPr="00494D9D">
        <w:rPr>
          <w:rFonts w:ascii="Arial" w:hAnsi="Arial" w:cs="Arial"/>
          <w:b w:val="0"/>
          <w:bCs w:val="0"/>
        </w:rPr>
        <w:t>.</w:t>
      </w:r>
    </w:p>
    <w:p w14:paraId="704259F3" w14:textId="77777777" w:rsidR="00494D9D" w:rsidRPr="00494D9D" w:rsidRDefault="00494D9D" w:rsidP="005F5693">
      <w:pPr>
        <w:pStyle w:val="Nivel01"/>
        <w:numPr>
          <w:ilvl w:val="0"/>
          <w:numId w:val="0"/>
        </w:numPr>
        <w:spacing w:before="0"/>
        <w:ind w:left="1638"/>
        <w:rPr>
          <w:rFonts w:ascii="Arial" w:hAnsi="Arial" w:cs="Arial"/>
          <w:bCs w:val="0"/>
          <w:iCs/>
          <w:color w:val="00B0F0"/>
        </w:rPr>
      </w:pPr>
    </w:p>
    <w:p w14:paraId="566D2E23" w14:textId="77777777" w:rsidR="00494D9D" w:rsidRPr="00494D9D" w:rsidRDefault="00C2681D" w:rsidP="005F5693">
      <w:pPr>
        <w:pStyle w:val="PargrafodaLista"/>
        <w:numPr>
          <w:ilvl w:val="1"/>
          <w:numId w:val="1"/>
        </w:numPr>
        <w:jc w:val="both"/>
        <w:rPr>
          <w:rFonts w:ascii="Arial" w:hAnsi="Arial" w:cs="Arial"/>
          <w:sz w:val="20"/>
          <w:szCs w:val="20"/>
        </w:rPr>
      </w:pPr>
      <w:r w:rsidRPr="00494D9D">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858B63D" w14:textId="77777777" w:rsidR="00494D9D" w:rsidRPr="00494D9D" w:rsidRDefault="00494D9D" w:rsidP="005F5693">
      <w:pPr>
        <w:pStyle w:val="PargrafodaLista"/>
        <w:ind w:left="999"/>
        <w:jc w:val="both"/>
        <w:rPr>
          <w:rFonts w:ascii="Arial" w:hAnsi="Arial" w:cs="Arial"/>
          <w:sz w:val="20"/>
          <w:szCs w:val="20"/>
        </w:rPr>
      </w:pPr>
    </w:p>
    <w:p w14:paraId="16D835B6" w14:textId="77777777" w:rsidR="00494D9D" w:rsidRPr="00494D9D" w:rsidRDefault="00C2681D" w:rsidP="005F5693">
      <w:pPr>
        <w:pStyle w:val="PargrafodaLista"/>
        <w:numPr>
          <w:ilvl w:val="1"/>
          <w:numId w:val="1"/>
        </w:numPr>
        <w:jc w:val="both"/>
        <w:rPr>
          <w:rFonts w:ascii="Arial" w:hAnsi="Arial" w:cs="Arial"/>
          <w:sz w:val="20"/>
          <w:szCs w:val="20"/>
        </w:rPr>
      </w:pPr>
      <w:r w:rsidRPr="00494D9D">
        <w:rPr>
          <w:rFonts w:ascii="Arial" w:hAnsi="Arial" w:cs="Arial"/>
          <w:bCs/>
          <w:color w:val="000000"/>
          <w:sz w:val="20"/>
          <w:szCs w:val="20"/>
        </w:rPr>
        <w:t>Não poderão participar desta licitação os interessados:</w:t>
      </w:r>
    </w:p>
    <w:p w14:paraId="7F9149A6" w14:textId="77777777" w:rsidR="00494D9D" w:rsidRPr="00494D9D" w:rsidRDefault="00494D9D" w:rsidP="005F5693">
      <w:pPr>
        <w:pStyle w:val="PargrafodaLista"/>
        <w:rPr>
          <w:rFonts w:ascii="Arial" w:hAnsi="Arial" w:cs="Arial"/>
          <w:bCs/>
          <w:sz w:val="20"/>
          <w:szCs w:val="20"/>
        </w:rPr>
      </w:pPr>
    </w:p>
    <w:p w14:paraId="14C8F92F" w14:textId="77777777" w:rsidR="00494D9D" w:rsidRPr="00494D9D" w:rsidRDefault="00C2681D" w:rsidP="005F5693">
      <w:pPr>
        <w:pStyle w:val="PargrafodaLista"/>
        <w:numPr>
          <w:ilvl w:val="2"/>
          <w:numId w:val="1"/>
        </w:numPr>
        <w:jc w:val="both"/>
        <w:rPr>
          <w:rFonts w:ascii="Arial" w:hAnsi="Arial" w:cs="Arial"/>
          <w:sz w:val="20"/>
          <w:szCs w:val="20"/>
        </w:rPr>
      </w:pPr>
      <w:r w:rsidRPr="00494D9D">
        <w:rPr>
          <w:rFonts w:ascii="Arial" w:hAnsi="Arial" w:cs="Arial"/>
          <w:bCs/>
          <w:sz w:val="20"/>
          <w:szCs w:val="20"/>
        </w:rPr>
        <w:t>proibidos de participar de licitações e celebrar contratos administrativos, na forma da legislação vigente;</w:t>
      </w:r>
    </w:p>
    <w:p w14:paraId="4FD684D2" w14:textId="77777777" w:rsidR="00494D9D" w:rsidRPr="00494D9D" w:rsidRDefault="00C2681D" w:rsidP="005F5693">
      <w:pPr>
        <w:pStyle w:val="PargrafodaLista"/>
        <w:numPr>
          <w:ilvl w:val="2"/>
          <w:numId w:val="1"/>
        </w:numPr>
        <w:jc w:val="both"/>
        <w:rPr>
          <w:rFonts w:ascii="Arial" w:hAnsi="Arial" w:cs="Arial"/>
          <w:sz w:val="20"/>
          <w:szCs w:val="20"/>
        </w:rPr>
      </w:pPr>
      <w:r w:rsidRPr="00494D9D">
        <w:rPr>
          <w:rFonts w:ascii="Arial" w:hAnsi="Arial" w:cs="Arial"/>
          <w:bCs/>
          <w:sz w:val="20"/>
          <w:szCs w:val="20"/>
        </w:rPr>
        <w:t>que não atendam às condições deste Edital e seu(s) anexo(s);</w:t>
      </w:r>
    </w:p>
    <w:p w14:paraId="21AF1E59" w14:textId="77777777" w:rsidR="00494D9D" w:rsidRPr="00494D9D" w:rsidRDefault="00C2681D" w:rsidP="005F5693">
      <w:pPr>
        <w:pStyle w:val="PargrafodaLista"/>
        <w:numPr>
          <w:ilvl w:val="2"/>
          <w:numId w:val="1"/>
        </w:numPr>
        <w:jc w:val="both"/>
        <w:rPr>
          <w:rFonts w:ascii="Arial" w:hAnsi="Arial" w:cs="Arial"/>
          <w:sz w:val="20"/>
          <w:szCs w:val="20"/>
        </w:rPr>
      </w:pPr>
      <w:r w:rsidRPr="00494D9D">
        <w:rPr>
          <w:rFonts w:ascii="Arial" w:hAnsi="Arial" w:cs="Arial"/>
          <w:bCs/>
          <w:color w:val="000000"/>
          <w:sz w:val="20"/>
          <w:szCs w:val="20"/>
        </w:rPr>
        <w:t>estrangeiros que não tenham representação legal no Brasil com poderes expressos para receber citação e responder administrativa ou judicialmente;</w:t>
      </w:r>
    </w:p>
    <w:p w14:paraId="638BD017" w14:textId="77777777" w:rsidR="00494D9D" w:rsidRPr="00494D9D" w:rsidRDefault="00C2681D" w:rsidP="005F5693">
      <w:pPr>
        <w:pStyle w:val="PargrafodaLista"/>
        <w:numPr>
          <w:ilvl w:val="2"/>
          <w:numId w:val="1"/>
        </w:numPr>
        <w:jc w:val="both"/>
        <w:rPr>
          <w:rFonts w:ascii="Arial" w:hAnsi="Arial" w:cs="Arial"/>
          <w:sz w:val="20"/>
          <w:szCs w:val="20"/>
        </w:rPr>
      </w:pPr>
      <w:r w:rsidRPr="00494D9D">
        <w:rPr>
          <w:rFonts w:ascii="Arial" w:eastAsia="Arial Unicode MS" w:hAnsi="Arial" w:cs="Arial"/>
          <w:color w:val="000000"/>
          <w:sz w:val="20"/>
          <w:szCs w:val="20"/>
        </w:rPr>
        <w:t>que se enquadrem nas vedações previstas no artigo 9º da Lei nº 8.666, de 1993;</w:t>
      </w:r>
    </w:p>
    <w:p w14:paraId="567DF498" w14:textId="4E22D8ED" w:rsidR="00494D9D" w:rsidRPr="00494D9D" w:rsidRDefault="00C2681D" w:rsidP="005F5693">
      <w:pPr>
        <w:pStyle w:val="PargrafodaLista"/>
        <w:numPr>
          <w:ilvl w:val="2"/>
          <w:numId w:val="1"/>
        </w:numPr>
        <w:jc w:val="both"/>
        <w:rPr>
          <w:rFonts w:ascii="Arial" w:hAnsi="Arial" w:cs="Arial"/>
          <w:sz w:val="20"/>
          <w:szCs w:val="20"/>
        </w:rPr>
      </w:pPr>
      <w:r w:rsidRPr="00494D9D">
        <w:rPr>
          <w:rFonts w:ascii="Arial" w:hAnsi="Arial" w:cs="Arial"/>
          <w:color w:val="000000"/>
          <w:sz w:val="20"/>
          <w:szCs w:val="20"/>
        </w:rPr>
        <w:t xml:space="preserve">que estejam sob </w:t>
      </w:r>
      <w:r w:rsidR="00797611" w:rsidRPr="00494D9D">
        <w:rPr>
          <w:rFonts w:ascii="Arial" w:hAnsi="Arial" w:cs="Arial"/>
          <w:color w:val="000000"/>
          <w:sz w:val="20"/>
          <w:szCs w:val="20"/>
        </w:rPr>
        <w:t>falência, concurso</w:t>
      </w:r>
      <w:r w:rsidRPr="00494D9D">
        <w:rPr>
          <w:rFonts w:ascii="Arial" w:hAnsi="Arial" w:cs="Arial"/>
          <w:color w:val="000000"/>
          <w:sz w:val="20"/>
          <w:szCs w:val="20"/>
        </w:rPr>
        <w:t xml:space="preserve"> de credores, </w:t>
      </w:r>
      <w:r w:rsidRPr="00494D9D">
        <w:rPr>
          <w:rFonts w:ascii="Arial" w:hAnsi="Arial" w:cs="Arial"/>
          <w:sz w:val="20"/>
          <w:szCs w:val="20"/>
        </w:rPr>
        <w:t xml:space="preserve">concordata ou </w:t>
      </w:r>
      <w:r w:rsidRPr="00494D9D">
        <w:rPr>
          <w:rFonts w:ascii="Arial" w:hAnsi="Arial" w:cs="Arial"/>
          <w:color w:val="000000"/>
          <w:sz w:val="20"/>
          <w:szCs w:val="20"/>
        </w:rPr>
        <w:t>em processo de dissolução ou liquidação;</w:t>
      </w:r>
    </w:p>
    <w:p w14:paraId="62B66858" w14:textId="77777777" w:rsidR="00494D9D" w:rsidRPr="00494D9D" w:rsidRDefault="00C2681D" w:rsidP="005F5693">
      <w:pPr>
        <w:pStyle w:val="PargrafodaLista"/>
        <w:numPr>
          <w:ilvl w:val="2"/>
          <w:numId w:val="1"/>
        </w:numPr>
        <w:tabs>
          <w:tab w:val="left" w:pos="1440"/>
        </w:tabs>
        <w:autoSpaceDE w:val="0"/>
        <w:snapToGrid w:val="0"/>
        <w:ind w:left="1134" w:firstLine="0"/>
        <w:jc w:val="both"/>
        <w:rPr>
          <w:rFonts w:ascii="Arial" w:hAnsi="Arial" w:cs="Arial"/>
          <w:color w:val="000000"/>
          <w:sz w:val="20"/>
          <w:szCs w:val="20"/>
        </w:rPr>
      </w:pPr>
      <w:r w:rsidRPr="00494D9D">
        <w:rPr>
          <w:rFonts w:ascii="Arial" w:hAnsi="Arial" w:cs="Arial"/>
          <w:sz w:val="20"/>
          <w:szCs w:val="20"/>
        </w:rPr>
        <w:t>entidades empresariais que estejam reunidas em consórcio;</w:t>
      </w:r>
    </w:p>
    <w:p w14:paraId="2BECDA07" w14:textId="535443B5" w:rsidR="00C2681D" w:rsidRPr="00494D9D" w:rsidRDefault="00C2681D" w:rsidP="005F5693">
      <w:pPr>
        <w:pStyle w:val="PargrafodaLista"/>
        <w:numPr>
          <w:ilvl w:val="2"/>
          <w:numId w:val="1"/>
        </w:numPr>
        <w:tabs>
          <w:tab w:val="left" w:pos="1440"/>
        </w:tabs>
        <w:autoSpaceDE w:val="0"/>
        <w:snapToGrid w:val="0"/>
        <w:ind w:left="1134" w:firstLine="0"/>
        <w:jc w:val="both"/>
        <w:rPr>
          <w:rFonts w:ascii="Arial" w:hAnsi="Arial" w:cs="Arial"/>
          <w:color w:val="000000"/>
          <w:sz w:val="20"/>
          <w:szCs w:val="20"/>
        </w:rPr>
      </w:pPr>
      <w:r w:rsidRPr="00494D9D">
        <w:rPr>
          <w:rFonts w:ascii="Arial" w:hAnsi="Arial" w:cs="Arial"/>
          <w:color w:val="000000"/>
          <w:sz w:val="20"/>
          <w:szCs w:val="20"/>
        </w:rPr>
        <w:t>Organizações da Sociedade Civil de Interesse Público - OSCIP, atuando nessa condição (Acórdão nº 746/2014-TCU-Plenário).</w:t>
      </w:r>
    </w:p>
    <w:p w14:paraId="3874FFBB" w14:textId="77777777" w:rsidR="00C2681D" w:rsidRPr="00494D9D" w:rsidRDefault="00C2681D" w:rsidP="005F5693">
      <w:pPr>
        <w:tabs>
          <w:tab w:val="left" w:pos="1440"/>
        </w:tabs>
        <w:autoSpaceDE w:val="0"/>
        <w:snapToGrid w:val="0"/>
        <w:spacing w:after="0" w:line="240" w:lineRule="auto"/>
        <w:jc w:val="both"/>
        <w:rPr>
          <w:rFonts w:ascii="Arial" w:hAnsi="Arial" w:cs="Arial"/>
          <w:color w:val="000000"/>
          <w:sz w:val="20"/>
          <w:szCs w:val="20"/>
        </w:rPr>
      </w:pPr>
    </w:p>
    <w:p w14:paraId="32635899" w14:textId="066001D1" w:rsidR="00C2681D" w:rsidRPr="00494D9D" w:rsidRDefault="00C2681D" w:rsidP="005F5693">
      <w:pPr>
        <w:pStyle w:val="Nivel01"/>
        <w:spacing w:before="0"/>
        <w:rPr>
          <w:rFonts w:ascii="Arial" w:hAnsi="Arial" w:cs="Arial"/>
        </w:rPr>
      </w:pPr>
      <w:r w:rsidRPr="00494D9D">
        <w:rPr>
          <w:rFonts w:ascii="Arial" w:hAnsi="Arial" w:cs="Arial"/>
        </w:rPr>
        <w:t xml:space="preserve">DA APRESENTAÇÃO DA PROPOSTA </w:t>
      </w:r>
      <w:r w:rsidR="00C07F86">
        <w:rPr>
          <w:rFonts w:ascii="Arial" w:hAnsi="Arial" w:cs="Arial"/>
        </w:rPr>
        <w:t>DE PREÇOS</w:t>
      </w:r>
    </w:p>
    <w:p w14:paraId="6336F1AA" w14:textId="77777777" w:rsidR="00494D9D" w:rsidRPr="00494D9D" w:rsidRDefault="00494D9D" w:rsidP="005F5693">
      <w:pPr>
        <w:spacing w:after="0" w:line="240" w:lineRule="auto"/>
        <w:ind w:left="999"/>
        <w:jc w:val="both"/>
        <w:rPr>
          <w:rFonts w:ascii="Arial" w:hAnsi="Arial" w:cs="Arial"/>
          <w:color w:val="000000" w:themeColor="text1"/>
          <w:sz w:val="20"/>
          <w:szCs w:val="20"/>
        </w:rPr>
      </w:pPr>
    </w:p>
    <w:p w14:paraId="3040F66A" w14:textId="11C10A73"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 xml:space="preserve">Após a divulgação do Edital no endereço eletrônico www.portaldecompraspublicas.com.br e até a data e hora marcadas para abertura da sessão, os licitantes deverão encaminhar proposta com a </w:t>
      </w:r>
      <w:r w:rsidRPr="00C07F86">
        <w:rPr>
          <w:rFonts w:ascii="Arial" w:hAnsi="Arial" w:cs="Arial"/>
          <w:color w:val="000000" w:themeColor="text1"/>
          <w:sz w:val="20"/>
          <w:szCs w:val="20"/>
        </w:rPr>
        <w:lastRenderedPageBreak/>
        <w:t>descrição do objeto ofertado e preço, exclusivamente por meio do sistema eletrônico no endereço acima, quando, então, encerrar-se-á automaticamente a fase de recebimento de propostas.</w:t>
      </w:r>
    </w:p>
    <w:p w14:paraId="35BA8BDC" w14:textId="77777777" w:rsidR="00C07F86" w:rsidRPr="00C07F86" w:rsidRDefault="00C07F86" w:rsidP="00C07F86">
      <w:pPr>
        <w:spacing w:after="0" w:line="240" w:lineRule="auto"/>
        <w:ind w:left="999"/>
        <w:jc w:val="both"/>
        <w:rPr>
          <w:rFonts w:ascii="Arial" w:hAnsi="Arial" w:cs="Arial"/>
          <w:color w:val="000000" w:themeColor="text1"/>
          <w:sz w:val="20"/>
          <w:szCs w:val="20"/>
        </w:rPr>
      </w:pPr>
    </w:p>
    <w:p w14:paraId="473A139A" w14:textId="50944599" w:rsidR="00C07F86" w:rsidRDefault="00C07F86" w:rsidP="00C07F86">
      <w:pPr>
        <w:numPr>
          <w:ilvl w:val="2"/>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7B694B44" w14:textId="77777777" w:rsidR="00C07F86" w:rsidRDefault="00C07F86" w:rsidP="00C07F86">
      <w:pPr>
        <w:pStyle w:val="PargrafodaLista"/>
        <w:rPr>
          <w:rFonts w:ascii="Arial" w:hAnsi="Arial" w:cs="Arial"/>
          <w:color w:val="000000" w:themeColor="text1"/>
          <w:sz w:val="20"/>
          <w:szCs w:val="20"/>
        </w:rPr>
      </w:pPr>
    </w:p>
    <w:p w14:paraId="1A0EE5A5" w14:textId="77777777" w:rsidR="00C07F86" w:rsidRP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Até a abertura da sessão, os licitantes poderão retirar ou substituir as propostas apresentadas.</w:t>
      </w:r>
    </w:p>
    <w:p w14:paraId="488CB798" w14:textId="77777777" w:rsidR="00C07F86" w:rsidRPr="00C07F86" w:rsidRDefault="00C07F86" w:rsidP="00C07F86">
      <w:pPr>
        <w:spacing w:after="0" w:line="240" w:lineRule="auto"/>
        <w:ind w:left="999"/>
        <w:jc w:val="both"/>
        <w:rPr>
          <w:rFonts w:ascii="Arial" w:hAnsi="Arial" w:cs="Arial"/>
          <w:color w:val="000000" w:themeColor="text1"/>
          <w:sz w:val="20"/>
          <w:szCs w:val="20"/>
        </w:rPr>
      </w:pPr>
    </w:p>
    <w:p w14:paraId="596C1517" w14:textId="11797933"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O licitante deverá enviar sua proposta, no idioma oficial do Brasil, mediante o preenchimento, no sistema eletrônico, dos seguintes campos:</w:t>
      </w:r>
    </w:p>
    <w:p w14:paraId="2601DC58" w14:textId="77777777" w:rsidR="00C07F86" w:rsidRDefault="00C07F86" w:rsidP="00C07F86">
      <w:pPr>
        <w:pStyle w:val="PargrafodaLista"/>
        <w:rPr>
          <w:rFonts w:ascii="Arial" w:hAnsi="Arial" w:cs="Arial"/>
          <w:color w:val="000000" w:themeColor="text1"/>
          <w:sz w:val="20"/>
          <w:szCs w:val="20"/>
        </w:rPr>
      </w:pPr>
    </w:p>
    <w:p w14:paraId="2271E927" w14:textId="77777777" w:rsidR="00C07F86" w:rsidRPr="00C07F86" w:rsidRDefault="00C07F86" w:rsidP="00C07F86">
      <w:pPr>
        <w:numPr>
          <w:ilvl w:val="2"/>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Valor unitário e total para cada item ou lote de itens (conforme o caso), em moeda corrente nacional;</w:t>
      </w:r>
    </w:p>
    <w:p w14:paraId="070A2FD3" w14:textId="306EEE51" w:rsidR="00C07F86" w:rsidRDefault="00C07F86" w:rsidP="00C07F86">
      <w:pPr>
        <w:numPr>
          <w:ilvl w:val="2"/>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Descrição detalhada do serviço cotado indicando, no que for aplicável, o modelo, prazo de validade ou de garantia, número do registro ou inscrição do bem no órgão competente, quando for o caso;</w:t>
      </w:r>
    </w:p>
    <w:p w14:paraId="2AB964CE" w14:textId="77777777" w:rsidR="00C07F86" w:rsidRPr="00C07F86" w:rsidRDefault="00C07F86" w:rsidP="00C07F86">
      <w:pPr>
        <w:spacing w:after="0" w:line="240" w:lineRule="auto"/>
        <w:ind w:left="1638"/>
        <w:jc w:val="both"/>
        <w:rPr>
          <w:rFonts w:ascii="Arial" w:hAnsi="Arial" w:cs="Arial"/>
          <w:color w:val="000000" w:themeColor="text1"/>
          <w:sz w:val="20"/>
          <w:szCs w:val="20"/>
        </w:rPr>
      </w:pPr>
    </w:p>
    <w:p w14:paraId="2CD95D0A" w14:textId="255D0256"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Todas as especificações do objeto contidas na proposta vinculam a Contratada e, havendo divergência entre as condições da proposta e as cláusulas deste Edital, incluindo seus anexos, prevalecerão as últimas.</w:t>
      </w:r>
    </w:p>
    <w:p w14:paraId="7C2F6C5D" w14:textId="77777777" w:rsidR="00C07F86" w:rsidRPr="00C07F86" w:rsidRDefault="00C07F86" w:rsidP="00C07F86">
      <w:pPr>
        <w:spacing w:after="0" w:line="240" w:lineRule="auto"/>
        <w:ind w:left="999"/>
        <w:jc w:val="both"/>
        <w:rPr>
          <w:rFonts w:ascii="Arial" w:hAnsi="Arial" w:cs="Arial"/>
          <w:color w:val="000000" w:themeColor="text1"/>
          <w:sz w:val="20"/>
          <w:szCs w:val="20"/>
        </w:rPr>
      </w:pPr>
    </w:p>
    <w:p w14:paraId="29D302A1" w14:textId="425D24CB"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Nos valores propostos estarão inclusos todos os custos operacionais, encargos previdenciários, trabalhistas, tributários, comerciais e quaisquer outros que incidam direta ou indiretamente na contratação.</w:t>
      </w:r>
    </w:p>
    <w:p w14:paraId="22D409E3" w14:textId="77777777" w:rsidR="00C07F86" w:rsidRDefault="00C07F86" w:rsidP="00C07F86">
      <w:pPr>
        <w:pStyle w:val="PargrafodaLista"/>
        <w:rPr>
          <w:rFonts w:ascii="Arial" w:hAnsi="Arial" w:cs="Arial"/>
          <w:color w:val="000000" w:themeColor="text1"/>
          <w:sz w:val="20"/>
          <w:szCs w:val="20"/>
        </w:rPr>
      </w:pPr>
    </w:p>
    <w:p w14:paraId="1F18A498" w14:textId="3B8C15F8"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O prazo de validade da proposta não será inferior a 90 (NOVENTA) dias, a contar da data de sua apresentação.</w:t>
      </w:r>
    </w:p>
    <w:p w14:paraId="3D293A94" w14:textId="77777777" w:rsidR="00C07F86" w:rsidRDefault="00C07F86" w:rsidP="00C07F86">
      <w:pPr>
        <w:pStyle w:val="PargrafodaLista"/>
        <w:rPr>
          <w:rFonts w:ascii="Arial" w:hAnsi="Arial" w:cs="Arial"/>
          <w:color w:val="000000" w:themeColor="text1"/>
          <w:sz w:val="20"/>
          <w:szCs w:val="20"/>
        </w:rPr>
      </w:pPr>
    </w:p>
    <w:p w14:paraId="0F6F2759" w14:textId="71B91807" w:rsid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 xml:space="preserve">O licitante, ao enviar sua proposta, deverá preencher, em campo próprio do sistema eletrônico, as seguintes </w:t>
      </w:r>
      <w:r w:rsidRPr="00C07F86">
        <w:rPr>
          <w:rFonts w:ascii="Arial" w:hAnsi="Arial" w:cs="Arial"/>
          <w:b/>
          <w:bCs/>
          <w:i/>
          <w:iCs/>
          <w:color w:val="000000" w:themeColor="text1"/>
          <w:sz w:val="20"/>
          <w:szCs w:val="20"/>
        </w:rPr>
        <w:t>Declarações on line</w:t>
      </w:r>
      <w:r w:rsidRPr="00C07F86">
        <w:rPr>
          <w:rFonts w:ascii="Arial" w:hAnsi="Arial" w:cs="Arial"/>
          <w:color w:val="000000" w:themeColor="text1"/>
          <w:sz w:val="20"/>
          <w:szCs w:val="20"/>
        </w:rPr>
        <w:t>, fornecidas pelo Sistema de Pregão Eletrônico:</w:t>
      </w:r>
    </w:p>
    <w:p w14:paraId="5DEF66F1" w14:textId="77777777" w:rsidR="00C07F86" w:rsidRDefault="00C07F86" w:rsidP="00C07F86">
      <w:pPr>
        <w:pStyle w:val="PargrafodaLista"/>
        <w:rPr>
          <w:rFonts w:ascii="Arial" w:hAnsi="Arial" w:cs="Arial"/>
          <w:color w:val="000000" w:themeColor="text1"/>
          <w:sz w:val="20"/>
          <w:szCs w:val="20"/>
        </w:rPr>
      </w:pPr>
    </w:p>
    <w:p w14:paraId="364549CA" w14:textId="6249670A" w:rsidR="00C07F86" w:rsidRDefault="00C07F86" w:rsidP="00C07F86">
      <w:pPr>
        <w:numPr>
          <w:ilvl w:val="2"/>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Declaração de que cumpre os requisitos estabelecidos no artigo 3° da Lei Complementar nº 123, de 2006, estando apta a usufruir do tratamento favorecido estabelecido em seus arts. 42 a 49, quando for o caso;</w:t>
      </w:r>
    </w:p>
    <w:p w14:paraId="3502CA04" w14:textId="77777777" w:rsidR="00C07F86" w:rsidRPr="00C07F86" w:rsidRDefault="00C07F86" w:rsidP="00C07F86">
      <w:pPr>
        <w:spacing w:after="0" w:line="240" w:lineRule="auto"/>
        <w:ind w:left="1638"/>
        <w:jc w:val="both"/>
        <w:rPr>
          <w:rFonts w:ascii="Arial" w:hAnsi="Arial" w:cs="Arial"/>
          <w:color w:val="000000" w:themeColor="text1"/>
          <w:sz w:val="20"/>
          <w:szCs w:val="20"/>
        </w:rPr>
      </w:pPr>
    </w:p>
    <w:p w14:paraId="1B2C96AA" w14:textId="470CDE0F" w:rsidR="00C07F86" w:rsidRDefault="00C07F86" w:rsidP="00C07F86">
      <w:pPr>
        <w:numPr>
          <w:ilvl w:val="3"/>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A indicação do campo “não” apenas produzirá o efeito de a licitante não ter direito ao tratamento favorecido previsto na Lei Complementar nº 123, de 2006, mesmo que seja qualificada como microempresa ou empresa de pequeno porte;</w:t>
      </w:r>
    </w:p>
    <w:p w14:paraId="53AFC0C9" w14:textId="77777777" w:rsidR="00C07F86" w:rsidRPr="00C07F86" w:rsidRDefault="00C07F86" w:rsidP="00C07F86">
      <w:pPr>
        <w:spacing w:after="0" w:line="240" w:lineRule="auto"/>
        <w:ind w:left="2491"/>
        <w:jc w:val="both"/>
        <w:rPr>
          <w:rFonts w:ascii="Arial" w:hAnsi="Arial" w:cs="Arial"/>
          <w:color w:val="000000" w:themeColor="text1"/>
          <w:sz w:val="20"/>
          <w:szCs w:val="20"/>
        </w:rPr>
      </w:pPr>
    </w:p>
    <w:p w14:paraId="189CA7CA" w14:textId="3F75028C" w:rsidR="00C07F86" w:rsidRDefault="00C07F86" w:rsidP="00C07F86">
      <w:pPr>
        <w:numPr>
          <w:ilvl w:val="2"/>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Declaração de que cumpre plenamente os requisitos de habilitação e que sua proposta está em conformidade com as exigências do Edital.</w:t>
      </w:r>
    </w:p>
    <w:p w14:paraId="06EF899B" w14:textId="77777777" w:rsidR="00C07F86" w:rsidRPr="00C07F86" w:rsidRDefault="00C07F86" w:rsidP="00C07F86">
      <w:pPr>
        <w:spacing w:after="0" w:line="240" w:lineRule="auto"/>
        <w:ind w:left="1638"/>
        <w:jc w:val="both"/>
        <w:rPr>
          <w:rFonts w:ascii="Arial" w:hAnsi="Arial" w:cs="Arial"/>
          <w:color w:val="000000" w:themeColor="text1"/>
          <w:sz w:val="20"/>
          <w:szCs w:val="20"/>
        </w:rPr>
      </w:pPr>
    </w:p>
    <w:p w14:paraId="4CDDB46B" w14:textId="2E7EC37F" w:rsidR="00C07F86" w:rsidRDefault="00C07F86" w:rsidP="00C07F86">
      <w:pPr>
        <w:pStyle w:val="PargrafodaLista"/>
        <w:numPr>
          <w:ilvl w:val="1"/>
          <w:numId w:val="1"/>
        </w:numPr>
        <w:jc w:val="both"/>
        <w:rPr>
          <w:rFonts w:ascii="Arial" w:hAnsi="Arial" w:cs="Arial"/>
          <w:color w:val="000000" w:themeColor="text1"/>
          <w:sz w:val="20"/>
          <w:szCs w:val="20"/>
        </w:rPr>
      </w:pPr>
      <w:r w:rsidRPr="00C07F86">
        <w:rPr>
          <w:rFonts w:ascii="Arial" w:hAnsi="Arial" w:cs="Arial"/>
          <w:color w:val="000000" w:themeColor="text1"/>
          <w:sz w:val="20"/>
          <w:szCs w:val="20"/>
        </w:rPr>
        <w:t>As declarações exigidas neste edital e não disponibilizadas diretamente no sistema deverão ser confeccionadas e enviadas juntamente com a proposta de preços e/ou com os documentos de habilitação, e somente após requisição do Pregoeiro.</w:t>
      </w:r>
    </w:p>
    <w:p w14:paraId="501E9DDA" w14:textId="77777777" w:rsidR="00C07F86" w:rsidRPr="00C07F86" w:rsidRDefault="00C07F86" w:rsidP="00C07F86">
      <w:pPr>
        <w:pStyle w:val="PargrafodaLista"/>
        <w:ind w:left="999"/>
        <w:jc w:val="both"/>
        <w:rPr>
          <w:rFonts w:ascii="Arial" w:hAnsi="Arial" w:cs="Arial"/>
          <w:color w:val="000000" w:themeColor="text1"/>
          <w:sz w:val="20"/>
          <w:szCs w:val="20"/>
        </w:rPr>
      </w:pPr>
    </w:p>
    <w:p w14:paraId="705F4403" w14:textId="77777777" w:rsidR="00C07F86" w:rsidRPr="00C07F86" w:rsidRDefault="00C07F86" w:rsidP="00C07F86">
      <w:pPr>
        <w:numPr>
          <w:ilvl w:val="1"/>
          <w:numId w:val="1"/>
        </w:numPr>
        <w:spacing w:after="0" w:line="240" w:lineRule="auto"/>
        <w:jc w:val="both"/>
        <w:rPr>
          <w:rFonts w:ascii="Arial" w:hAnsi="Arial" w:cs="Arial"/>
          <w:color w:val="000000" w:themeColor="text1"/>
          <w:sz w:val="20"/>
          <w:szCs w:val="20"/>
        </w:rPr>
      </w:pPr>
      <w:r w:rsidRPr="00C07F86">
        <w:rPr>
          <w:rFonts w:ascii="Arial" w:hAnsi="Arial" w:cs="Arial"/>
          <w:color w:val="000000" w:themeColor="text1"/>
          <w:sz w:val="20"/>
          <w:szCs w:val="20"/>
        </w:rPr>
        <w:t>Declarações falsas, relativas ao cumprimento dos requisitos de habilitação e proposta, sujeitarão a licitante às sanções previstas neste Edital.</w:t>
      </w:r>
    </w:p>
    <w:p w14:paraId="22ACE397" w14:textId="38A663A4" w:rsidR="00C2681D" w:rsidRPr="00C07F86" w:rsidRDefault="00C2681D" w:rsidP="00C07F86">
      <w:pPr>
        <w:spacing w:after="0" w:line="240" w:lineRule="auto"/>
        <w:ind w:left="567"/>
        <w:jc w:val="both"/>
        <w:rPr>
          <w:rFonts w:ascii="Arial" w:hAnsi="Arial" w:cs="Arial"/>
          <w:color w:val="000000" w:themeColor="text1"/>
          <w:sz w:val="20"/>
          <w:szCs w:val="20"/>
        </w:rPr>
      </w:pPr>
    </w:p>
    <w:p w14:paraId="44E60FF7" w14:textId="10CA2C2E" w:rsidR="00494D9D" w:rsidRPr="00494D9D" w:rsidRDefault="00FF6661" w:rsidP="005F5693">
      <w:pPr>
        <w:pStyle w:val="Nivel01"/>
        <w:spacing w:before="0"/>
        <w:ind w:left="0" w:firstLine="0"/>
        <w:rPr>
          <w:rFonts w:ascii="Arial" w:hAnsi="Arial" w:cs="Arial"/>
        </w:rPr>
      </w:pPr>
      <w:r w:rsidRPr="00FF6661">
        <w:rPr>
          <w:rFonts w:ascii="Arial" w:hAnsi="Arial" w:cs="Arial"/>
          <w:color w:val="auto"/>
        </w:rPr>
        <w:t>DA ABERTURA DA SEÇÃO PÚBLICA E DA FORMULAÇÃO DE LANCES:</w:t>
      </w:r>
      <w:r w:rsidR="00C2681D" w:rsidRPr="00494D9D">
        <w:rPr>
          <w:rFonts w:ascii="Arial" w:hAnsi="Arial" w:cs="Arial"/>
          <w:color w:val="auto"/>
        </w:rPr>
        <w:t xml:space="preserve"> </w:t>
      </w:r>
    </w:p>
    <w:p w14:paraId="0421F578" w14:textId="77777777" w:rsidR="00494D9D" w:rsidRPr="00494D9D" w:rsidRDefault="00494D9D" w:rsidP="005F5693">
      <w:pPr>
        <w:pStyle w:val="Nivel01"/>
        <w:numPr>
          <w:ilvl w:val="0"/>
          <w:numId w:val="0"/>
        </w:numPr>
        <w:spacing w:before="0"/>
        <w:ind w:left="999"/>
        <w:rPr>
          <w:rFonts w:ascii="Arial" w:hAnsi="Arial" w:cs="Arial"/>
        </w:rPr>
      </w:pPr>
    </w:p>
    <w:p w14:paraId="28E70E4C" w14:textId="650E5D13" w:rsidR="00317397" w:rsidRDefault="00317397" w:rsidP="00317397">
      <w:pPr>
        <w:pStyle w:val="Nivel01"/>
        <w:numPr>
          <w:ilvl w:val="1"/>
          <w:numId w:val="1"/>
        </w:numPr>
        <w:spacing w:before="0"/>
        <w:ind w:left="998"/>
        <w:rPr>
          <w:rFonts w:ascii="Arial" w:hAnsi="Arial" w:cs="Arial"/>
          <w:b w:val="0"/>
          <w:bCs w:val="0"/>
        </w:rPr>
      </w:pPr>
      <w:r w:rsidRPr="00317397">
        <w:rPr>
          <w:rFonts w:ascii="Arial" w:hAnsi="Arial" w:cs="Arial"/>
          <w:b w:val="0"/>
          <w:bCs w:val="0"/>
        </w:rPr>
        <w:t>A abertura da sessão pública dar-se-á mediante comando do Pregoeiro, por meio do sistema eletrônico, na data, horário e local indicados neste Edital.</w:t>
      </w:r>
    </w:p>
    <w:p w14:paraId="7315828F" w14:textId="77777777" w:rsidR="00317397" w:rsidRPr="00317397" w:rsidRDefault="00317397" w:rsidP="00317397">
      <w:pPr>
        <w:spacing w:after="0" w:line="240" w:lineRule="auto"/>
        <w:rPr>
          <w:lang w:eastAsia="pt-BR"/>
        </w:rPr>
      </w:pPr>
    </w:p>
    <w:p w14:paraId="4E03FE38" w14:textId="1BF5EEE0" w:rsidR="00317397" w:rsidRPr="00317397" w:rsidRDefault="00317397" w:rsidP="00317397">
      <w:pPr>
        <w:pStyle w:val="PargrafodaLista"/>
        <w:numPr>
          <w:ilvl w:val="1"/>
          <w:numId w:val="1"/>
        </w:numPr>
        <w:ind w:left="998"/>
        <w:jc w:val="both"/>
        <w:rPr>
          <w:rFonts w:ascii="Arial" w:hAnsi="Arial" w:cs="Arial"/>
          <w:sz w:val="20"/>
          <w:szCs w:val="20"/>
        </w:rPr>
      </w:pPr>
      <w:r w:rsidRPr="00317397">
        <w:rPr>
          <w:rFonts w:ascii="Arial" w:hAnsi="Arial" w:cs="Arial"/>
          <w:sz w:val="20"/>
          <w:szCs w:val="20"/>
        </w:rPr>
        <w:lastRenderedPageBreak/>
        <w:t>Durante a sessão pública, a comunicação entre o Pregoeiro e os licitantes ocorrerá</w:t>
      </w:r>
      <w:r>
        <w:rPr>
          <w:rFonts w:ascii="Arial" w:hAnsi="Arial" w:cs="Arial"/>
          <w:sz w:val="20"/>
          <w:szCs w:val="20"/>
        </w:rPr>
        <w:t xml:space="preserve"> </w:t>
      </w:r>
      <w:r w:rsidRPr="00317397">
        <w:rPr>
          <w:rFonts w:ascii="Arial" w:hAnsi="Arial" w:cs="Arial"/>
          <w:sz w:val="20"/>
          <w:szCs w:val="20"/>
        </w:rPr>
        <w:t>exclusivamente mediante troca de mensagens, em campo próprio do sistema eletrônico</w:t>
      </w:r>
      <w:r>
        <w:rPr>
          <w:rFonts w:ascii="Arial" w:hAnsi="Arial" w:cs="Arial"/>
          <w:sz w:val="20"/>
          <w:szCs w:val="20"/>
        </w:rPr>
        <w:t>.</w:t>
      </w:r>
    </w:p>
    <w:p w14:paraId="19086A43" w14:textId="77777777" w:rsidR="00494D9D" w:rsidRPr="00317397" w:rsidRDefault="00494D9D" w:rsidP="00317397">
      <w:pPr>
        <w:pStyle w:val="Nivel01"/>
        <w:numPr>
          <w:ilvl w:val="0"/>
          <w:numId w:val="0"/>
        </w:numPr>
        <w:spacing w:before="0"/>
        <w:ind w:left="998"/>
        <w:rPr>
          <w:rFonts w:ascii="Arial" w:hAnsi="Arial" w:cs="Arial"/>
          <w:b w:val="0"/>
          <w:bCs w:val="0"/>
        </w:rPr>
      </w:pPr>
    </w:p>
    <w:p w14:paraId="6A9A12AC" w14:textId="77777777" w:rsidR="00494D9D" w:rsidRPr="00317397" w:rsidRDefault="00C2681D" w:rsidP="00317397">
      <w:pPr>
        <w:pStyle w:val="Nivel01"/>
        <w:numPr>
          <w:ilvl w:val="1"/>
          <w:numId w:val="1"/>
        </w:numPr>
        <w:spacing w:before="0"/>
        <w:ind w:left="998"/>
        <w:rPr>
          <w:rFonts w:ascii="Arial" w:hAnsi="Arial" w:cs="Arial"/>
          <w:b w:val="0"/>
          <w:bCs w:val="0"/>
        </w:rPr>
      </w:pPr>
      <w:r w:rsidRPr="00317397">
        <w:rPr>
          <w:rFonts w:ascii="Arial" w:hAnsi="Arial" w:cs="Arial"/>
          <w:b w:val="0"/>
          <w:bCs w:val="0"/>
          <w:lang w:eastAsia="en-US"/>
        </w:rPr>
        <w:t>O</w:t>
      </w:r>
      <w:r w:rsidRPr="00317397">
        <w:rPr>
          <w:rFonts w:ascii="Arial" w:hAnsi="Arial" w:cs="Arial"/>
          <w:b w:val="0"/>
          <w:bCs w:val="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6F50ED5" w14:textId="77777777" w:rsidR="00494D9D" w:rsidRPr="00494D9D" w:rsidRDefault="00494D9D" w:rsidP="00317397">
      <w:pPr>
        <w:pStyle w:val="Nivel01"/>
        <w:numPr>
          <w:ilvl w:val="0"/>
          <w:numId w:val="0"/>
        </w:numPr>
        <w:spacing w:before="0"/>
        <w:ind w:left="998"/>
        <w:rPr>
          <w:rFonts w:ascii="Arial" w:hAnsi="Arial" w:cs="Arial"/>
          <w:b w:val="0"/>
          <w:bCs w:val="0"/>
        </w:rPr>
      </w:pPr>
    </w:p>
    <w:p w14:paraId="62EBF0F7" w14:textId="77777777" w:rsidR="00494D9D" w:rsidRPr="00494D9D" w:rsidRDefault="00C2681D" w:rsidP="005F5693">
      <w:pPr>
        <w:pStyle w:val="Nivel01"/>
        <w:numPr>
          <w:ilvl w:val="1"/>
          <w:numId w:val="1"/>
        </w:numPr>
        <w:spacing w:before="0"/>
        <w:rPr>
          <w:rFonts w:ascii="Arial" w:hAnsi="Arial" w:cs="Arial"/>
          <w:b w:val="0"/>
          <w:bCs w:val="0"/>
        </w:rPr>
      </w:pPr>
      <w:r w:rsidRPr="00494D9D">
        <w:rPr>
          <w:rFonts w:ascii="Arial" w:hAnsi="Arial" w:cs="Arial"/>
          <w:b w:val="0"/>
          <w:bCs w:val="0"/>
        </w:rPr>
        <w:t>Também será desclassificada a proposta que identifique o licitante.</w:t>
      </w:r>
    </w:p>
    <w:p w14:paraId="531236F2" w14:textId="77777777" w:rsidR="00494D9D" w:rsidRPr="00494D9D" w:rsidRDefault="00494D9D" w:rsidP="005F5693">
      <w:pPr>
        <w:pStyle w:val="Nivel01"/>
        <w:numPr>
          <w:ilvl w:val="0"/>
          <w:numId w:val="0"/>
        </w:numPr>
        <w:spacing w:before="0"/>
        <w:ind w:left="1638"/>
        <w:rPr>
          <w:rFonts w:ascii="Arial" w:hAnsi="Arial" w:cs="Arial"/>
          <w:b w:val="0"/>
          <w:bCs w:val="0"/>
        </w:rPr>
      </w:pPr>
    </w:p>
    <w:p w14:paraId="2FDB2C19" w14:textId="063782F1" w:rsidR="00494D9D" w:rsidRPr="00494D9D" w:rsidRDefault="00C2681D" w:rsidP="005F5693">
      <w:pPr>
        <w:pStyle w:val="Nivel01"/>
        <w:numPr>
          <w:ilvl w:val="2"/>
          <w:numId w:val="1"/>
        </w:numPr>
        <w:spacing w:before="0"/>
        <w:rPr>
          <w:rFonts w:ascii="Arial" w:hAnsi="Arial" w:cs="Arial"/>
          <w:b w:val="0"/>
          <w:bCs w:val="0"/>
        </w:rPr>
      </w:pPr>
      <w:r w:rsidRPr="00494D9D">
        <w:rPr>
          <w:rFonts w:ascii="Arial" w:hAnsi="Arial" w:cs="Arial"/>
          <w:b w:val="0"/>
          <w:bCs w:val="0"/>
        </w:rPr>
        <w:t>A desclassificação será sempre fundamentada e registrada no sistema, com acompanhamento em tempo real por todos os participantes</w:t>
      </w:r>
      <w:r w:rsidR="00494D9D" w:rsidRPr="00494D9D">
        <w:rPr>
          <w:rFonts w:ascii="Arial" w:hAnsi="Arial" w:cs="Arial"/>
          <w:b w:val="0"/>
          <w:bCs w:val="0"/>
        </w:rPr>
        <w:t>.</w:t>
      </w:r>
    </w:p>
    <w:p w14:paraId="40DC5CCB" w14:textId="1AA71272" w:rsidR="00C2681D" w:rsidRPr="00494D9D" w:rsidRDefault="00C2681D" w:rsidP="005F5693">
      <w:pPr>
        <w:pStyle w:val="Nivel01"/>
        <w:numPr>
          <w:ilvl w:val="2"/>
          <w:numId w:val="1"/>
        </w:numPr>
        <w:spacing w:before="0"/>
        <w:rPr>
          <w:rFonts w:ascii="Arial" w:hAnsi="Arial" w:cs="Arial"/>
          <w:b w:val="0"/>
          <w:bCs w:val="0"/>
        </w:rPr>
      </w:pPr>
      <w:r w:rsidRPr="00494D9D">
        <w:rPr>
          <w:rFonts w:ascii="Arial" w:hAnsi="Arial" w:cs="Arial"/>
          <w:b w:val="0"/>
          <w:bCs w:val="0"/>
        </w:rPr>
        <w:t>A não desclassificação da proposta não impede o seu julgamento definitivo em sentido contrário, levado a efeito na fase de aceitação.</w:t>
      </w:r>
    </w:p>
    <w:p w14:paraId="0D55EED0" w14:textId="77777777" w:rsidR="00494D9D" w:rsidRPr="00494D9D" w:rsidRDefault="00494D9D" w:rsidP="005F5693">
      <w:pPr>
        <w:pStyle w:val="PargrafodaLista"/>
        <w:ind w:left="425"/>
        <w:contextualSpacing w:val="0"/>
        <w:jc w:val="both"/>
        <w:rPr>
          <w:rFonts w:ascii="Arial" w:hAnsi="Arial" w:cs="Arial"/>
          <w:color w:val="000000"/>
          <w:sz w:val="20"/>
          <w:szCs w:val="20"/>
        </w:rPr>
      </w:pPr>
    </w:p>
    <w:p w14:paraId="50447EB1" w14:textId="77777777" w:rsidR="00494D9D" w:rsidRPr="00494D9D" w:rsidRDefault="00C2681D" w:rsidP="005F5693">
      <w:pPr>
        <w:pStyle w:val="PargrafodaLista"/>
        <w:numPr>
          <w:ilvl w:val="1"/>
          <w:numId w:val="1"/>
        </w:numPr>
        <w:contextualSpacing w:val="0"/>
        <w:jc w:val="both"/>
        <w:rPr>
          <w:rFonts w:ascii="Arial" w:hAnsi="Arial" w:cs="Arial"/>
          <w:color w:val="000000"/>
          <w:sz w:val="20"/>
          <w:szCs w:val="20"/>
        </w:rPr>
      </w:pPr>
      <w:r w:rsidRPr="00494D9D">
        <w:rPr>
          <w:rFonts w:ascii="Arial" w:hAnsi="Arial" w:cs="Arial"/>
          <w:color w:val="000000"/>
          <w:sz w:val="20"/>
          <w:szCs w:val="20"/>
        </w:rPr>
        <w:t>O sistema ordenará automaticamente as propostas classificadas, sendo que somente estas participarão da fase de lances.</w:t>
      </w:r>
    </w:p>
    <w:p w14:paraId="69C340DE" w14:textId="77777777" w:rsidR="00494D9D" w:rsidRPr="00494D9D" w:rsidRDefault="00494D9D" w:rsidP="005F5693">
      <w:pPr>
        <w:pStyle w:val="PargrafodaLista"/>
        <w:ind w:left="999"/>
        <w:contextualSpacing w:val="0"/>
        <w:jc w:val="both"/>
        <w:rPr>
          <w:rFonts w:ascii="Arial" w:hAnsi="Arial" w:cs="Arial"/>
          <w:color w:val="000000"/>
          <w:sz w:val="20"/>
          <w:szCs w:val="20"/>
        </w:rPr>
      </w:pPr>
    </w:p>
    <w:p w14:paraId="69F36013" w14:textId="77777777" w:rsidR="00494D9D" w:rsidRPr="00494D9D" w:rsidRDefault="00C2681D" w:rsidP="005F5693">
      <w:pPr>
        <w:pStyle w:val="PargrafodaLista"/>
        <w:numPr>
          <w:ilvl w:val="1"/>
          <w:numId w:val="1"/>
        </w:numPr>
        <w:contextualSpacing w:val="0"/>
        <w:jc w:val="both"/>
        <w:rPr>
          <w:rFonts w:ascii="Arial" w:hAnsi="Arial" w:cs="Arial"/>
          <w:color w:val="000000"/>
          <w:sz w:val="20"/>
          <w:szCs w:val="20"/>
        </w:rPr>
      </w:pPr>
      <w:r w:rsidRPr="00494D9D">
        <w:rPr>
          <w:rFonts w:ascii="Arial" w:hAnsi="Arial" w:cs="Arial"/>
          <w:color w:val="000000"/>
          <w:sz w:val="20"/>
          <w:szCs w:val="20"/>
        </w:rPr>
        <w:t>O sistema disponibilizará campo próprio para troca de mensagens entre o Pregoeiro e os licitantes.</w:t>
      </w:r>
    </w:p>
    <w:p w14:paraId="38B9ADA4" w14:textId="77777777" w:rsidR="00494D9D" w:rsidRPr="00494D9D" w:rsidRDefault="00494D9D" w:rsidP="005F5693">
      <w:pPr>
        <w:pStyle w:val="PargrafodaLista"/>
        <w:rPr>
          <w:rFonts w:ascii="Arial" w:hAnsi="Arial" w:cs="Arial"/>
          <w:color w:val="000000"/>
          <w:sz w:val="20"/>
          <w:szCs w:val="20"/>
        </w:rPr>
      </w:pPr>
    </w:p>
    <w:p w14:paraId="5436BB36" w14:textId="77777777" w:rsidR="00494D9D" w:rsidRPr="00494D9D" w:rsidRDefault="00C2681D" w:rsidP="005F5693">
      <w:pPr>
        <w:pStyle w:val="PargrafodaLista"/>
        <w:numPr>
          <w:ilvl w:val="1"/>
          <w:numId w:val="1"/>
        </w:numPr>
        <w:contextualSpacing w:val="0"/>
        <w:jc w:val="both"/>
        <w:rPr>
          <w:rFonts w:ascii="Arial" w:hAnsi="Arial" w:cs="Arial"/>
          <w:color w:val="000000"/>
          <w:sz w:val="20"/>
          <w:szCs w:val="20"/>
        </w:rPr>
      </w:pPr>
      <w:r w:rsidRPr="00494D9D">
        <w:rPr>
          <w:rFonts w:ascii="Arial" w:hAnsi="Arial" w:cs="Arial"/>
          <w:color w:val="000000"/>
          <w:sz w:val="20"/>
          <w:szCs w:val="20"/>
        </w:rPr>
        <w:t xml:space="preserve">Iniciada a etapa competitiva, os licitantes deverão encaminhar lances </w:t>
      </w:r>
      <w:r w:rsidRPr="00494D9D">
        <w:rPr>
          <w:rFonts w:ascii="Arial" w:hAnsi="Arial" w:cs="Arial"/>
          <w:color w:val="000000"/>
          <w:sz w:val="20"/>
          <w:szCs w:val="20"/>
          <w:lang w:eastAsia="en-US"/>
        </w:rPr>
        <w:t>exclusivamente por meio do sistema eletrônico, sendo imediatamente</w:t>
      </w:r>
      <w:r w:rsidRPr="00494D9D">
        <w:rPr>
          <w:rFonts w:ascii="Arial" w:hAnsi="Arial" w:cs="Arial"/>
          <w:color w:val="000000"/>
          <w:sz w:val="20"/>
          <w:szCs w:val="20"/>
        </w:rPr>
        <w:t xml:space="preserve"> informados do seu recebimento e do valor consignado no registro. </w:t>
      </w:r>
    </w:p>
    <w:p w14:paraId="52B8DFB5" w14:textId="77777777" w:rsidR="00494D9D" w:rsidRPr="00494D9D" w:rsidRDefault="00494D9D" w:rsidP="005F5693">
      <w:pPr>
        <w:pStyle w:val="PargrafodaLista"/>
        <w:rPr>
          <w:rFonts w:ascii="Arial" w:hAnsi="Arial" w:cs="Arial"/>
          <w:color w:val="FF0000"/>
          <w:sz w:val="20"/>
          <w:szCs w:val="20"/>
        </w:rPr>
      </w:pPr>
    </w:p>
    <w:p w14:paraId="52B83564" w14:textId="608D9A9F" w:rsidR="00C2681D" w:rsidRPr="00797611" w:rsidRDefault="00C2681D" w:rsidP="005F5693">
      <w:pPr>
        <w:pStyle w:val="PargrafodaLista"/>
        <w:numPr>
          <w:ilvl w:val="2"/>
          <w:numId w:val="1"/>
        </w:numPr>
        <w:contextualSpacing w:val="0"/>
        <w:jc w:val="both"/>
        <w:rPr>
          <w:rFonts w:ascii="Arial" w:hAnsi="Arial" w:cs="Arial"/>
          <w:sz w:val="20"/>
          <w:szCs w:val="20"/>
        </w:rPr>
      </w:pPr>
      <w:r w:rsidRPr="00797611">
        <w:rPr>
          <w:rFonts w:ascii="Arial" w:hAnsi="Arial" w:cs="Arial"/>
          <w:sz w:val="20"/>
          <w:szCs w:val="20"/>
        </w:rPr>
        <w:t>O lance deverá ser ofertado pelo valor</w:t>
      </w:r>
      <w:r w:rsidR="00797611" w:rsidRPr="00797611">
        <w:rPr>
          <w:rFonts w:ascii="Arial" w:hAnsi="Arial" w:cs="Arial"/>
          <w:sz w:val="20"/>
          <w:szCs w:val="20"/>
        </w:rPr>
        <w:t xml:space="preserve"> </w:t>
      </w:r>
      <w:r w:rsidRPr="00797611">
        <w:rPr>
          <w:rFonts w:ascii="Arial" w:hAnsi="Arial" w:cs="Arial"/>
          <w:sz w:val="20"/>
          <w:szCs w:val="20"/>
        </w:rPr>
        <w:t>unitário do item</w:t>
      </w:r>
      <w:r w:rsidR="00797611" w:rsidRPr="00797611">
        <w:rPr>
          <w:rFonts w:ascii="Arial" w:hAnsi="Arial" w:cs="Arial"/>
          <w:sz w:val="20"/>
          <w:szCs w:val="20"/>
        </w:rPr>
        <w:t>.</w:t>
      </w:r>
    </w:p>
    <w:p w14:paraId="2128B438" w14:textId="77777777" w:rsidR="00317397" w:rsidRPr="00494D9D" w:rsidRDefault="00317397" w:rsidP="00317397">
      <w:pPr>
        <w:pStyle w:val="PargrafodaLista"/>
        <w:ind w:left="1638"/>
        <w:contextualSpacing w:val="0"/>
        <w:jc w:val="both"/>
        <w:rPr>
          <w:rFonts w:ascii="Arial" w:hAnsi="Arial" w:cs="Arial"/>
          <w:color w:val="FF0000"/>
          <w:sz w:val="20"/>
          <w:szCs w:val="20"/>
        </w:rPr>
      </w:pPr>
    </w:p>
    <w:p w14:paraId="05A5C1A6" w14:textId="7D996B72" w:rsidR="00494D9D"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r>
        <w:rPr>
          <w:rFonts w:ascii="Arial" w:hAnsi="Arial" w:cs="Arial"/>
          <w:color w:val="000000"/>
          <w:sz w:val="20"/>
          <w:szCs w:val="20"/>
        </w:rPr>
        <w:t>.</w:t>
      </w:r>
    </w:p>
    <w:p w14:paraId="50514414" w14:textId="77777777" w:rsidR="00317397" w:rsidRPr="00317397" w:rsidRDefault="00317397" w:rsidP="00317397">
      <w:pPr>
        <w:pStyle w:val="PargrafodaLista"/>
        <w:ind w:left="999"/>
        <w:jc w:val="both"/>
        <w:rPr>
          <w:rFonts w:ascii="Arial" w:hAnsi="Arial" w:cs="Arial"/>
          <w:color w:val="000000"/>
          <w:sz w:val="20"/>
          <w:szCs w:val="20"/>
        </w:rPr>
      </w:pPr>
    </w:p>
    <w:p w14:paraId="10F0C716" w14:textId="08604BF5"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Os licitantes poderão oferecer lances sucessivos, observando o horário fixado para abertura da sessão e as regras estabelecidas no Edital.</w:t>
      </w:r>
    </w:p>
    <w:p w14:paraId="6FF13A90" w14:textId="77777777" w:rsidR="00317397" w:rsidRPr="00317397" w:rsidRDefault="00317397" w:rsidP="00317397">
      <w:pPr>
        <w:pStyle w:val="PargrafodaLista"/>
        <w:rPr>
          <w:rFonts w:ascii="Arial" w:hAnsi="Arial" w:cs="Arial"/>
          <w:color w:val="000000"/>
          <w:sz w:val="20"/>
          <w:szCs w:val="20"/>
        </w:rPr>
      </w:pPr>
    </w:p>
    <w:p w14:paraId="27C44379" w14:textId="5EC4FE08" w:rsidR="00317397" w:rsidRPr="00797611" w:rsidRDefault="00317397" w:rsidP="00317397">
      <w:pPr>
        <w:pStyle w:val="PargrafodaLista"/>
        <w:numPr>
          <w:ilvl w:val="1"/>
          <w:numId w:val="1"/>
        </w:numPr>
        <w:jc w:val="both"/>
        <w:rPr>
          <w:rFonts w:ascii="Arial" w:hAnsi="Arial" w:cs="Arial"/>
          <w:iCs/>
          <w:sz w:val="20"/>
          <w:szCs w:val="20"/>
        </w:rPr>
      </w:pPr>
      <w:r w:rsidRPr="00797611">
        <w:rPr>
          <w:rFonts w:ascii="Arial" w:hAnsi="Arial" w:cs="Arial"/>
          <w:iCs/>
          <w:sz w:val="20"/>
          <w:szCs w:val="20"/>
        </w:rPr>
        <w:t xml:space="preserve">O intervalo mínimo de diferença de valores ou percentuais entre os lances, que incidirá tanto em relação aos lances intermediários quanto em relação à proposta que cobrir a melhor oferta deverá ser de </w:t>
      </w:r>
      <w:r w:rsidR="00797611" w:rsidRPr="00797611">
        <w:rPr>
          <w:rFonts w:ascii="Arial" w:hAnsi="Arial" w:cs="Arial"/>
          <w:iCs/>
          <w:sz w:val="20"/>
          <w:szCs w:val="20"/>
        </w:rPr>
        <w:t>R$ 0,01</w:t>
      </w:r>
      <w:r w:rsidRPr="00797611">
        <w:rPr>
          <w:rFonts w:ascii="Arial" w:hAnsi="Arial" w:cs="Arial"/>
          <w:iCs/>
          <w:sz w:val="20"/>
          <w:szCs w:val="20"/>
        </w:rPr>
        <w:t xml:space="preserve"> (</w:t>
      </w:r>
      <w:r w:rsidR="00797611" w:rsidRPr="00797611">
        <w:rPr>
          <w:rFonts w:ascii="Arial" w:hAnsi="Arial" w:cs="Arial"/>
          <w:iCs/>
          <w:sz w:val="20"/>
          <w:szCs w:val="20"/>
        </w:rPr>
        <w:t>um centavo de real</w:t>
      </w:r>
      <w:r w:rsidRPr="00797611">
        <w:rPr>
          <w:rFonts w:ascii="Arial" w:hAnsi="Arial" w:cs="Arial"/>
          <w:iCs/>
          <w:sz w:val="20"/>
          <w:szCs w:val="20"/>
        </w:rPr>
        <w:t>).</w:t>
      </w:r>
    </w:p>
    <w:p w14:paraId="2F5D43A9" w14:textId="77777777" w:rsidR="00317397" w:rsidRPr="00797611" w:rsidRDefault="00317397" w:rsidP="00317397">
      <w:pPr>
        <w:pStyle w:val="PargrafodaLista"/>
        <w:numPr>
          <w:ilvl w:val="0"/>
          <w:numId w:val="24"/>
        </w:numPr>
        <w:contextualSpacing w:val="0"/>
        <w:jc w:val="both"/>
        <w:rPr>
          <w:rFonts w:ascii="Arial" w:hAnsi="Arial" w:cs="Arial"/>
          <w:iCs/>
          <w:vanish/>
          <w:sz w:val="20"/>
          <w:szCs w:val="20"/>
        </w:rPr>
      </w:pPr>
    </w:p>
    <w:p w14:paraId="27F987E8"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2ADF9D22"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5F9BF0A0"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7C6B0AB4"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3186A0C4"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14D23EF8"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60C679AC"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3936A38F" w14:textId="77777777" w:rsidR="00317397" w:rsidRPr="00797611" w:rsidRDefault="00317397" w:rsidP="00317397">
      <w:pPr>
        <w:pStyle w:val="PargrafodaLista"/>
        <w:numPr>
          <w:ilvl w:val="1"/>
          <w:numId w:val="24"/>
        </w:numPr>
        <w:contextualSpacing w:val="0"/>
        <w:jc w:val="both"/>
        <w:rPr>
          <w:rFonts w:ascii="Arial" w:hAnsi="Arial" w:cs="Arial"/>
          <w:iCs/>
          <w:vanish/>
          <w:sz w:val="20"/>
          <w:szCs w:val="20"/>
        </w:rPr>
      </w:pPr>
    </w:p>
    <w:p w14:paraId="002D8A42" w14:textId="77777777" w:rsidR="00317397" w:rsidRPr="00797611" w:rsidRDefault="00317397" w:rsidP="00317397">
      <w:pPr>
        <w:pStyle w:val="PargrafodaLista"/>
        <w:ind w:left="999"/>
        <w:jc w:val="both"/>
        <w:rPr>
          <w:rFonts w:ascii="Arial" w:hAnsi="Arial" w:cs="Arial"/>
          <w:iCs/>
          <w:sz w:val="20"/>
          <w:szCs w:val="20"/>
        </w:rPr>
      </w:pPr>
    </w:p>
    <w:p w14:paraId="6E1DA944" w14:textId="77777777" w:rsidR="00317397" w:rsidRPr="00797611" w:rsidRDefault="00317397" w:rsidP="00317397">
      <w:pPr>
        <w:pStyle w:val="PargrafodaLista"/>
        <w:numPr>
          <w:ilvl w:val="1"/>
          <w:numId w:val="1"/>
        </w:numPr>
        <w:jc w:val="both"/>
        <w:rPr>
          <w:rFonts w:ascii="Arial" w:hAnsi="Arial" w:cs="Arial"/>
          <w:iCs/>
          <w:sz w:val="20"/>
          <w:szCs w:val="20"/>
        </w:rPr>
      </w:pPr>
      <w:r w:rsidRPr="00797611">
        <w:rPr>
          <w:rFonts w:ascii="Arial" w:hAnsi="Arial" w:cs="Arial"/>
          <w:iCs/>
          <w:sz w:val="20"/>
          <w:szCs w:val="20"/>
        </w:rPr>
        <w:t xml:space="preserve">Será adotado para o envio de lances no pregão eletrônico o modo de disputa </w:t>
      </w:r>
      <w:r w:rsidRPr="00014A24">
        <w:rPr>
          <w:rFonts w:ascii="Arial" w:hAnsi="Arial" w:cs="Arial"/>
          <w:b/>
          <w:bCs/>
          <w:iCs/>
          <w:sz w:val="20"/>
          <w:szCs w:val="20"/>
        </w:rPr>
        <w:t>“aberto”</w:t>
      </w:r>
      <w:r w:rsidRPr="00797611">
        <w:rPr>
          <w:rFonts w:ascii="Arial" w:hAnsi="Arial" w:cs="Arial"/>
          <w:iCs/>
          <w:sz w:val="20"/>
          <w:szCs w:val="20"/>
        </w:rPr>
        <w:t>, em que os licitantes apresentarão lances públicos e sucessivos, com prorrogações.</w:t>
      </w:r>
    </w:p>
    <w:p w14:paraId="02F384C1" w14:textId="77777777" w:rsidR="00317397" w:rsidRPr="00797611" w:rsidRDefault="00317397" w:rsidP="00317397">
      <w:pPr>
        <w:pStyle w:val="PargrafodaLista"/>
        <w:ind w:left="999"/>
        <w:jc w:val="both"/>
        <w:rPr>
          <w:rFonts w:ascii="Arial" w:hAnsi="Arial" w:cs="Arial"/>
          <w:iCs/>
          <w:sz w:val="20"/>
          <w:szCs w:val="20"/>
        </w:rPr>
      </w:pPr>
    </w:p>
    <w:p w14:paraId="533882F4" w14:textId="77777777" w:rsidR="00317397" w:rsidRPr="00797611" w:rsidRDefault="00317397" w:rsidP="00317397">
      <w:pPr>
        <w:pStyle w:val="PargrafodaLista"/>
        <w:numPr>
          <w:ilvl w:val="1"/>
          <w:numId w:val="1"/>
        </w:numPr>
        <w:jc w:val="both"/>
        <w:rPr>
          <w:rFonts w:ascii="Arial" w:hAnsi="Arial" w:cs="Arial"/>
          <w:iCs/>
          <w:sz w:val="20"/>
          <w:szCs w:val="20"/>
        </w:rPr>
      </w:pPr>
      <w:r w:rsidRPr="00797611">
        <w:rPr>
          <w:rFonts w:ascii="Arial" w:hAnsi="Arial" w:cs="Arial"/>
          <w:iCs/>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3A04B63E" w14:textId="77777777" w:rsidR="00317397" w:rsidRPr="00797611" w:rsidRDefault="00317397" w:rsidP="00317397">
      <w:pPr>
        <w:pStyle w:val="PargrafodaLista"/>
        <w:rPr>
          <w:rFonts w:ascii="Arial" w:hAnsi="Arial" w:cs="Arial"/>
          <w:iCs/>
          <w:sz w:val="20"/>
          <w:szCs w:val="20"/>
        </w:rPr>
      </w:pPr>
    </w:p>
    <w:p w14:paraId="61D02CB5" w14:textId="77777777" w:rsidR="00317397" w:rsidRPr="00797611" w:rsidRDefault="00317397" w:rsidP="00317397">
      <w:pPr>
        <w:pStyle w:val="PargrafodaLista"/>
        <w:numPr>
          <w:ilvl w:val="1"/>
          <w:numId w:val="1"/>
        </w:numPr>
        <w:jc w:val="both"/>
        <w:rPr>
          <w:rFonts w:ascii="Arial" w:hAnsi="Arial" w:cs="Arial"/>
          <w:iCs/>
          <w:sz w:val="20"/>
          <w:szCs w:val="20"/>
        </w:rPr>
      </w:pPr>
      <w:r w:rsidRPr="00797611">
        <w:rPr>
          <w:rFonts w:ascii="Arial" w:hAnsi="Arial" w:cs="Arial"/>
          <w:iCs/>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0A5000D6" w14:textId="77777777" w:rsidR="00317397" w:rsidRPr="00797611" w:rsidRDefault="00317397" w:rsidP="00317397">
      <w:pPr>
        <w:pStyle w:val="PargrafodaLista"/>
        <w:rPr>
          <w:rFonts w:ascii="Arial" w:hAnsi="Arial" w:cs="Arial"/>
          <w:iCs/>
          <w:sz w:val="20"/>
          <w:szCs w:val="20"/>
        </w:rPr>
      </w:pPr>
    </w:p>
    <w:p w14:paraId="3A3CC67E" w14:textId="77777777" w:rsidR="00317397" w:rsidRPr="00797611" w:rsidRDefault="00317397" w:rsidP="00317397">
      <w:pPr>
        <w:pStyle w:val="PargrafodaLista"/>
        <w:numPr>
          <w:ilvl w:val="1"/>
          <w:numId w:val="1"/>
        </w:numPr>
        <w:jc w:val="both"/>
        <w:rPr>
          <w:rFonts w:ascii="Arial" w:hAnsi="Arial" w:cs="Arial"/>
          <w:iCs/>
          <w:sz w:val="20"/>
          <w:szCs w:val="20"/>
        </w:rPr>
      </w:pPr>
      <w:r w:rsidRPr="00797611">
        <w:rPr>
          <w:rFonts w:ascii="Arial" w:hAnsi="Arial" w:cs="Arial"/>
          <w:iCs/>
          <w:sz w:val="20"/>
          <w:szCs w:val="20"/>
        </w:rPr>
        <w:t>Não havendo novos lances na forma estabelecida nos itens anteriores, a sessão pública encerrar-se-á automaticamente.</w:t>
      </w:r>
    </w:p>
    <w:p w14:paraId="4897A4D1" w14:textId="77777777" w:rsidR="00317397" w:rsidRPr="00494D9D" w:rsidRDefault="00317397" w:rsidP="00317397">
      <w:pPr>
        <w:pStyle w:val="PargrafodaLista"/>
        <w:rPr>
          <w:rFonts w:ascii="Arial" w:hAnsi="Arial" w:cs="Arial"/>
          <w:iCs/>
          <w:color w:val="FF0000"/>
          <w:sz w:val="20"/>
          <w:szCs w:val="20"/>
        </w:rPr>
      </w:pPr>
    </w:p>
    <w:p w14:paraId="0012557D" w14:textId="5B99A96B"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Em caso de falha no sistema, os lances em desacordo com a norma deverão ser desconsiderados pelo pregoeiro, devendo a ocorrência ser comunicada imediatamente ao provedor do sistema eletrônico (Portal de Compras Públicas).</w:t>
      </w:r>
    </w:p>
    <w:p w14:paraId="35C1BE94" w14:textId="77777777" w:rsidR="00317397" w:rsidRPr="00317397" w:rsidRDefault="00317397" w:rsidP="00317397">
      <w:pPr>
        <w:pStyle w:val="PargrafodaLista"/>
        <w:rPr>
          <w:rFonts w:ascii="Arial" w:hAnsi="Arial" w:cs="Arial"/>
          <w:color w:val="000000"/>
          <w:sz w:val="20"/>
          <w:szCs w:val="20"/>
        </w:rPr>
      </w:pPr>
    </w:p>
    <w:p w14:paraId="5A663C41" w14:textId="1AA55BCF"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Na hipótese do subitem anterior, a ocorrência será registrada em campo próprio do sistema.</w:t>
      </w:r>
    </w:p>
    <w:p w14:paraId="5C000DA8" w14:textId="77777777" w:rsidR="00317397" w:rsidRPr="00317397" w:rsidRDefault="00317397" w:rsidP="00317397">
      <w:pPr>
        <w:pStyle w:val="PargrafodaLista"/>
        <w:rPr>
          <w:rFonts w:ascii="Arial" w:hAnsi="Arial" w:cs="Arial"/>
          <w:color w:val="000000"/>
          <w:sz w:val="20"/>
          <w:szCs w:val="20"/>
        </w:rPr>
      </w:pPr>
    </w:p>
    <w:p w14:paraId="1F226B06" w14:textId="25D4540F"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O licitante somente poderá oferecer lance inferior ao último por ele ofertado e registrado pelo sistema.</w:t>
      </w:r>
    </w:p>
    <w:p w14:paraId="4E06FCEF" w14:textId="77777777" w:rsidR="00317397" w:rsidRPr="00317397" w:rsidRDefault="00317397" w:rsidP="00317397">
      <w:pPr>
        <w:pStyle w:val="PargrafodaLista"/>
        <w:rPr>
          <w:rFonts w:ascii="Arial" w:hAnsi="Arial" w:cs="Arial"/>
          <w:color w:val="000000"/>
          <w:sz w:val="20"/>
          <w:szCs w:val="20"/>
        </w:rPr>
      </w:pPr>
    </w:p>
    <w:p w14:paraId="06708B64" w14:textId="12007952"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 xml:space="preserve">Não serão aceitos dois ou mais lances de mesmo valor, prevalecendo aquele que for recebido e registrado em primeiro lugar. </w:t>
      </w:r>
    </w:p>
    <w:p w14:paraId="6DBA3D5D" w14:textId="77777777" w:rsidR="00317397" w:rsidRPr="00317397" w:rsidRDefault="00317397" w:rsidP="00317397">
      <w:pPr>
        <w:pStyle w:val="PargrafodaLista"/>
        <w:rPr>
          <w:rFonts w:ascii="Arial" w:hAnsi="Arial" w:cs="Arial"/>
          <w:color w:val="000000"/>
          <w:sz w:val="20"/>
          <w:szCs w:val="20"/>
        </w:rPr>
      </w:pPr>
    </w:p>
    <w:p w14:paraId="26A03660" w14:textId="327F69FE"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Durante o transcurso da sessão pública, os licitantes serão informados, em tempo real, do valor do menor lance registrado, vedada a identificação do licitante.</w:t>
      </w:r>
    </w:p>
    <w:p w14:paraId="175F2E48" w14:textId="77777777" w:rsidR="00317397" w:rsidRPr="00317397" w:rsidRDefault="00317397" w:rsidP="00317397">
      <w:pPr>
        <w:pStyle w:val="PargrafodaLista"/>
        <w:rPr>
          <w:rFonts w:ascii="Arial" w:hAnsi="Arial" w:cs="Arial"/>
          <w:color w:val="000000"/>
          <w:sz w:val="20"/>
          <w:szCs w:val="20"/>
        </w:rPr>
      </w:pPr>
    </w:p>
    <w:p w14:paraId="6B52B972" w14:textId="0E8033F0"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Se o(a) Pregoeiro(a) entender que o lance ofertado é absolutamente inexequível ou verificar que houve erro de digitação, deverá excluí-lo do sistema, a fim de não prejudicar a competitividade.</w:t>
      </w:r>
    </w:p>
    <w:p w14:paraId="4C927F15" w14:textId="77777777" w:rsidR="00317397" w:rsidRPr="00317397" w:rsidRDefault="00317397" w:rsidP="00317397">
      <w:pPr>
        <w:pStyle w:val="PargrafodaLista"/>
        <w:rPr>
          <w:rFonts w:ascii="Arial" w:hAnsi="Arial" w:cs="Arial"/>
          <w:color w:val="000000"/>
          <w:sz w:val="20"/>
          <w:szCs w:val="20"/>
        </w:rPr>
      </w:pPr>
    </w:p>
    <w:p w14:paraId="5FA12992" w14:textId="25411B5B"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 xml:space="preserve">Considera-se absolutamente inexequível a proposta que reduzir o valor do último lance ofertado em mais de 85%. </w:t>
      </w:r>
    </w:p>
    <w:p w14:paraId="56945BA0" w14:textId="77777777" w:rsidR="00317397" w:rsidRPr="00317397" w:rsidRDefault="00317397" w:rsidP="00317397">
      <w:pPr>
        <w:pStyle w:val="PargrafodaLista"/>
        <w:rPr>
          <w:rFonts w:ascii="Arial" w:hAnsi="Arial" w:cs="Arial"/>
          <w:color w:val="000000"/>
          <w:sz w:val="20"/>
          <w:szCs w:val="20"/>
        </w:rPr>
      </w:pPr>
    </w:p>
    <w:p w14:paraId="44C4BA41" w14:textId="4D320ECF"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7E2324AA" w14:textId="77777777" w:rsidR="00317397" w:rsidRPr="00317397" w:rsidRDefault="00317397" w:rsidP="00317397">
      <w:pPr>
        <w:pStyle w:val="PargrafodaLista"/>
        <w:rPr>
          <w:rFonts w:ascii="Arial" w:hAnsi="Arial" w:cs="Arial"/>
          <w:color w:val="000000"/>
          <w:sz w:val="20"/>
          <w:szCs w:val="20"/>
        </w:rPr>
      </w:pPr>
    </w:p>
    <w:p w14:paraId="4A2A1EE3" w14:textId="47974984"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Se a desconexão perdurar por tempo superior a 10 (dez) minutos, a sessão será suspensa e terá reinício somente após comunicação expressa do Pregoeiro aos participantes do certame, publicada no Portal de Compras Públicas, http://www.portaldecompraspublicas.com.br, quando serão divulgadas data e hora para a sua reabertura.</w:t>
      </w:r>
    </w:p>
    <w:p w14:paraId="29E13F35" w14:textId="77777777" w:rsidR="00317397" w:rsidRPr="00317397" w:rsidRDefault="00317397" w:rsidP="00317397">
      <w:pPr>
        <w:pStyle w:val="PargrafodaLista"/>
        <w:rPr>
          <w:rFonts w:ascii="Arial" w:hAnsi="Arial" w:cs="Arial"/>
          <w:color w:val="000000"/>
          <w:sz w:val="20"/>
          <w:szCs w:val="20"/>
        </w:rPr>
      </w:pPr>
    </w:p>
    <w:p w14:paraId="4CEFCB0C" w14:textId="3E69A7D3"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2D119910" w14:textId="77777777" w:rsidR="00317397" w:rsidRPr="00317397" w:rsidRDefault="00317397" w:rsidP="00317397">
      <w:pPr>
        <w:pStyle w:val="PargrafodaLista"/>
        <w:rPr>
          <w:rFonts w:ascii="Arial" w:hAnsi="Arial" w:cs="Arial"/>
          <w:color w:val="000000"/>
          <w:sz w:val="20"/>
          <w:szCs w:val="20"/>
        </w:rPr>
      </w:pPr>
    </w:p>
    <w:p w14:paraId="1919CF9B" w14:textId="28857935" w:rsidR="00317397" w:rsidRDefault="00317397" w:rsidP="00317397">
      <w:pPr>
        <w:pStyle w:val="PargrafodaLista"/>
        <w:numPr>
          <w:ilvl w:val="1"/>
          <w:numId w:val="1"/>
        </w:numPr>
        <w:jc w:val="both"/>
        <w:rPr>
          <w:rFonts w:ascii="Arial" w:hAnsi="Arial" w:cs="Arial"/>
          <w:color w:val="000000"/>
          <w:sz w:val="20"/>
          <w:szCs w:val="20"/>
        </w:rPr>
      </w:pPr>
      <w:r w:rsidRPr="00317397">
        <w:rPr>
          <w:rFonts w:ascii="Arial" w:hAnsi="Arial" w:cs="Arial"/>
          <w:color w:val="000000"/>
          <w:sz w:val="20"/>
          <w:szCs w:val="20"/>
        </w:rPr>
        <w:t>Caso o licitante não apresente lances, concorrerá com o valor de sua proposta e, na hipótese de desistência de apresentar outros lances, valerá o último lance por ele ofertado, para efeito de ordenação das propostas</w:t>
      </w:r>
      <w:r>
        <w:rPr>
          <w:rFonts w:ascii="Arial" w:hAnsi="Arial" w:cs="Arial"/>
          <w:color w:val="000000"/>
          <w:sz w:val="20"/>
          <w:szCs w:val="20"/>
        </w:rPr>
        <w:t>.</w:t>
      </w:r>
    </w:p>
    <w:p w14:paraId="2387BD06" w14:textId="77777777" w:rsidR="00317397" w:rsidRPr="00317397" w:rsidRDefault="00317397" w:rsidP="00317397">
      <w:pPr>
        <w:spacing w:after="0" w:line="240" w:lineRule="auto"/>
        <w:jc w:val="both"/>
        <w:rPr>
          <w:rFonts w:ascii="Arial" w:hAnsi="Arial" w:cs="Arial"/>
          <w:color w:val="000000"/>
          <w:sz w:val="20"/>
          <w:szCs w:val="20"/>
        </w:rPr>
      </w:pPr>
    </w:p>
    <w:p w14:paraId="762EE466" w14:textId="04041F44" w:rsidR="00317397" w:rsidRDefault="00317397" w:rsidP="00317397">
      <w:pPr>
        <w:pStyle w:val="Nivel01"/>
        <w:spacing w:before="0"/>
        <w:rPr>
          <w:rFonts w:ascii="Arial" w:hAnsi="Arial" w:cs="Arial"/>
        </w:rPr>
      </w:pPr>
      <w:r w:rsidRPr="00317397">
        <w:rPr>
          <w:rFonts w:ascii="Arial" w:hAnsi="Arial" w:cs="Arial"/>
        </w:rPr>
        <w:t>DO EMPATE</w:t>
      </w:r>
    </w:p>
    <w:p w14:paraId="2D302C47" w14:textId="77777777" w:rsidR="00317397" w:rsidRPr="00317397" w:rsidRDefault="00317397" w:rsidP="00317397">
      <w:pPr>
        <w:spacing w:after="0" w:line="240" w:lineRule="auto"/>
        <w:rPr>
          <w:lang w:eastAsia="pt-BR"/>
        </w:rPr>
      </w:pPr>
    </w:p>
    <w:p w14:paraId="01D26360" w14:textId="1A23C83B" w:rsidR="00317397" w:rsidRDefault="00317397" w:rsidP="00317397">
      <w:pPr>
        <w:pStyle w:val="PargrafodaLista"/>
        <w:numPr>
          <w:ilvl w:val="1"/>
          <w:numId w:val="1"/>
        </w:numPr>
        <w:jc w:val="both"/>
        <w:rPr>
          <w:rFonts w:ascii="Arial" w:hAnsi="Arial" w:cs="Arial"/>
          <w:sz w:val="20"/>
          <w:szCs w:val="20"/>
        </w:rPr>
      </w:pPr>
      <w:r w:rsidRPr="00317397">
        <w:rPr>
          <w:rFonts w:ascii="Arial" w:hAnsi="Arial" w:cs="Arial"/>
          <w:sz w:val="20"/>
          <w:szCs w:val="20"/>
        </w:rPr>
        <w:t>Consideram-se empate ficto as situações em que as propostas apresentadas pelas microempresas ou empresas de pequeno porte forem iguais ou até 5% (cinco por cento) superiores à proposta mais bem classificada, situação em que, como critério de desempate, será assegurado o direito de preferência de que trata os arts. 44 e 45 da Lei Complementar nº 123/2006 (ou norma estadual ou municipal que discipline o tratamento diferenciado para MEs / EPPs), mediante a adoção dos seguintes procedimentos:</w:t>
      </w:r>
    </w:p>
    <w:p w14:paraId="69C54663" w14:textId="77777777" w:rsidR="00317397" w:rsidRPr="00317397" w:rsidRDefault="00317397" w:rsidP="00317397">
      <w:pPr>
        <w:pStyle w:val="PargrafodaLista"/>
        <w:ind w:left="999"/>
        <w:jc w:val="both"/>
        <w:rPr>
          <w:rFonts w:ascii="Arial" w:hAnsi="Arial" w:cs="Arial"/>
          <w:sz w:val="20"/>
          <w:szCs w:val="20"/>
        </w:rPr>
      </w:pPr>
    </w:p>
    <w:p w14:paraId="7F3B1D15" w14:textId="28BD108B" w:rsidR="00317397" w:rsidRPr="00676C80" w:rsidRDefault="00317397" w:rsidP="00317397">
      <w:pPr>
        <w:pStyle w:val="PargrafodaLista"/>
        <w:numPr>
          <w:ilvl w:val="2"/>
          <w:numId w:val="1"/>
        </w:numPr>
        <w:jc w:val="both"/>
        <w:rPr>
          <w:rFonts w:ascii="Arial" w:hAnsi="Arial" w:cs="Arial"/>
          <w:sz w:val="20"/>
          <w:szCs w:val="20"/>
        </w:rPr>
      </w:pPr>
      <w:r w:rsidRPr="00676C80">
        <w:rPr>
          <w:rFonts w:ascii="Arial" w:hAnsi="Arial" w:cs="Arial"/>
          <w:sz w:val="20"/>
          <w:szCs w:val="20"/>
        </w:rPr>
        <w:t>A microempresa ou empresa de pequeno porte mais bem classificada, cuja proposta estiver no intervalo estabelecido no item anterior, será convocada para, querendo, apresentar nova proposta de preço inferior àquela classificada com o menor preço ou lance, no prazo máximo de 05 (cinco) minutos após o encerramento dos lances, sob pena de preclusão;</w:t>
      </w:r>
    </w:p>
    <w:p w14:paraId="7830647B" w14:textId="77777777" w:rsidR="00C23E67" w:rsidRPr="00676C80" w:rsidRDefault="00C23E67" w:rsidP="00C23E67">
      <w:pPr>
        <w:pStyle w:val="PargrafodaLista"/>
        <w:ind w:left="1638"/>
        <w:jc w:val="both"/>
        <w:rPr>
          <w:rFonts w:ascii="Arial" w:hAnsi="Arial" w:cs="Arial"/>
          <w:sz w:val="20"/>
          <w:szCs w:val="20"/>
        </w:rPr>
      </w:pPr>
    </w:p>
    <w:p w14:paraId="19D7AC37" w14:textId="4FFE6B92"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 xml:space="preserve">Apresentada proposta nas condições acima referidas, esta será considerada como a licitante detentora do lance mais vantajoso, dando prosseguimento ao certame na forma </w:t>
      </w:r>
      <w:r w:rsidR="00C23E67" w:rsidRPr="00676C80">
        <w:rPr>
          <w:rFonts w:ascii="Arial" w:hAnsi="Arial" w:cs="Arial"/>
          <w:sz w:val="20"/>
          <w:szCs w:val="20"/>
        </w:rPr>
        <w:t>dos itens seguintes deste Edital</w:t>
      </w:r>
      <w:r w:rsidRPr="00676C80">
        <w:rPr>
          <w:rFonts w:ascii="Arial" w:hAnsi="Arial" w:cs="Arial"/>
          <w:sz w:val="20"/>
          <w:szCs w:val="20"/>
        </w:rPr>
        <w:t>;</w:t>
      </w:r>
    </w:p>
    <w:p w14:paraId="54728831" w14:textId="77777777" w:rsidR="00C23E67" w:rsidRPr="00676C80" w:rsidRDefault="00C23E67" w:rsidP="00C23E67">
      <w:pPr>
        <w:pStyle w:val="PargrafodaLista"/>
        <w:ind w:left="999"/>
        <w:jc w:val="both"/>
        <w:rPr>
          <w:rFonts w:ascii="Arial" w:hAnsi="Arial" w:cs="Arial"/>
          <w:sz w:val="20"/>
          <w:szCs w:val="20"/>
        </w:rPr>
      </w:pPr>
    </w:p>
    <w:p w14:paraId="01F66EA9" w14:textId="6E719215"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Não apresentada proposta na condição cima referida, serão convocadas as microempresas ou empresas de pequeno porte, no intervalo estabelecido acima, na ordem classificatória, para o exercício do mesmo direito;</w:t>
      </w:r>
    </w:p>
    <w:p w14:paraId="15FE2BDD" w14:textId="77777777" w:rsidR="00C23E67" w:rsidRPr="00676C80" w:rsidRDefault="00C23E67" w:rsidP="00C23E67">
      <w:pPr>
        <w:spacing w:after="0" w:line="240" w:lineRule="auto"/>
        <w:jc w:val="both"/>
        <w:rPr>
          <w:rFonts w:ascii="Arial" w:hAnsi="Arial" w:cs="Arial"/>
          <w:sz w:val="20"/>
          <w:szCs w:val="20"/>
        </w:rPr>
      </w:pPr>
    </w:p>
    <w:p w14:paraId="65FFF11B" w14:textId="5EF8C8CB"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lastRenderedPageBreak/>
        <w:t>No caso de equivalência dos valores apresentados pelas MEs / EPPs que se encontrem em situação de empate, será efetuado sorteio aleatório entre elas para que se identifique aquela que primeiro poderá apresentar melhor oferta.</w:t>
      </w:r>
    </w:p>
    <w:p w14:paraId="5DFEE3AB" w14:textId="77777777" w:rsidR="00C23E67" w:rsidRPr="00676C80" w:rsidRDefault="00C23E67" w:rsidP="00C23E67">
      <w:pPr>
        <w:pStyle w:val="PargrafodaLista"/>
        <w:rPr>
          <w:rFonts w:ascii="Arial" w:hAnsi="Arial" w:cs="Arial"/>
          <w:sz w:val="20"/>
          <w:szCs w:val="20"/>
        </w:rPr>
      </w:pPr>
    </w:p>
    <w:p w14:paraId="26D17CFE" w14:textId="5C07E7CB"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A convocada que não apresentar proposta dentro do prazo de 05 (cinco) minutos, controlados pelo Sistema, decairá do direito previsto nos arts. 44 e 45 da Lei Complementar nº 123/2006 (ou artigos de norma estadual ou municipal que discipline o tratamento diferenciado para MEs / EPPs).</w:t>
      </w:r>
    </w:p>
    <w:p w14:paraId="58C4460C" w14:textId="77777777" w:rsidR="00C23E67" w:rsidRPr="00676C80" w:rsidRDefault="00C23E67" w:rsidP="00C23E67">
      <w:pPr>
        <w:pStyle w:val="PargrafodaLista"/>
        <w:rPr>
          <w:rFonts w:ascii="Arial" w:hAnsi="Arial" w:cs="Arial"/>
          <w:sz w:val="20"/>
          <w:szCs w:val="20"/>
        </w:rPr>
      </w:pPr>
    </w:p>
    <w:p w14:paraId="4DB4E122" w14:textId="459057FA"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Na hipótese de não declaração de licitante vencedora, enquadrada como microempresa ou empresa de pequeno porte, será dado prosseguimento ao certame na forma d</w:t>
      </w:r>
      <w:r w:rsidR="00C23E67" w:rsidRPr="00676C80">
        <w:rPr>
          <w:rFonts w:ascii="Arial" w:hAnsi="Arial" w:cs="Arial"/>
          <w:sz w:val="20"/>
          <w:szCs w:val="20"/>
        </w:rPr>
        <w:t>este Edital com o</w:t>
      </w:r>
      <w:r w:rsidRPr="00676C80">
        <w:rPr>
          <w:rFonts w:ascii="Arial" w:hAnsi="Arial" w:cs="Arial"/>
          <w:sz w:val="20"/>
          <w:szCs w:val="20"/>
        </w:rPr>
        <w:t xml:space="preserve"> licitante que originalmente apresentou a menor proposta ou lance.</w:t>
      </w:r>
    </w:p>
    <w:p w14:paraId="09C5DC20" w14:textId="77777777" w:rsidR="00C23E67" w:rsidRPr="00676C80" w:rsidRDefault="00C23E67" w:rsidP="00C23E67">
      <w:pPr>
        <w:pStyle w:val="PargrafodaLista"/>
        <w:rPr>
          <w:rFonts w:ascii="Arial" w:hAnsi="Arial" w:cs="Arial"/>
          <w:sz w:val="20"/>
          <w:szCs w:val="20"/>
        </w:rPr>
      </w:pPr>
    </w:p>
    <w:p w14:paraId="2F2DAC6B" w14:textId="68CF792B"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 xml:space="preserve">O disposto nos subitens </w:t>
      </w:r>
      <w:r w:rsidR="00C23E67" w:rsidRPr="00676C80">
        <w:rPr>
          <w:rFonts w:ascii="Arial" w:hAnsi="Arial" w:cs="Arial"/>
          <w:sz w:val="20"/>
          <w:szCs w:val="20"/>
        </w:rPr>
        <w:t>anteriores</w:t>
      </w:r>
      <w:r w:rsidRPr="00676C80">
        <w:rPr>
          <w:rFonts w:ascii="Arial" w:hAnsi="Arial" w:cs="Arial"/>
          <w:sz w:val="20"/>
          <w:szCs w:val="20"/>
        </w:rPr>
        <w:t>, somente se aplicará quando a melhor oferta inicial não tiver sido apresentada por microempresa ou empresa de pequeno porte.</w:t>
      </w:r>
    </w:p>
    <w:p w14:paraId="0D4F971A" w14:textId="77777777" w:rsidR="00C23E67" w:rsidRPr="00676C80" w:rsidRDefault="00C23E67" w:rsidP="00C23E67">
      <w:pPr>
        <w:pStyle w:val="PargrafodaLista"/>
        <w:rPr>
          <w:rFonts w:ascii="Arial" w:hAnsi="Arial" w:cs="Arial"/>
          <w:sz w:val="20"/>
          <w:szCs w:val="20"/>
        </w:rPr>
      </w:pPr>
    </w:p>
    <w:p w14:paraId="063C6143" w14:textId="61407360" w:rsidR="00317397" w:rsidRPr="00676C80" w:rsidRDefault="00317397" w:rsidP="00C23E67">
      <w:pPr>
        <w:pStyle w:val="PargrafodaLista"/>
        <w:numPr>
          <w:ilvl w:val="2"/>
          <w:numId w:val="1"/>
        </w:numPr>
        <w:jc w:val="both"/>
        <w:rPr>
          <w:rFonts w:ascii="Arial" w:hAnsi="Arial" w:cs="Arial"/>
          <w:sz w:val="20"/>
          <w:szCs w:val="20"/>
        </w:rPr>
      </w:pPr>
      <w:r w:rsidRPr="00676C80">
        <w:rPr>
          <w:rFonts w:ascii="Arial" w:hAnsi="Arial" w:cs="Arial"/>
          <w:sz w:val="20"/>
          <w:szCs w:val="20"/>
        </w:rPr>
        <w:t>A desistência em apresentar lance implicará na manutenção do último preço ofertado pela licitante, para efeito de classificação de aceitabilidade da proposta.</w:t>
      </w:r>
    </w:p>
    <w:p w14:paraId="1BE70BE6" w14:textId="5CFC4048" w:rsidR="00494D9D" w:rsidRPr="00317397" w:rsidRDefault="00676C80" w:rsidP="00676C80">
      <w:pPr>
        <w:pStyle w:val="PargrafodaLista"/>
        <w:tabs>
          <w:tab w:val="left" w:pos="3480"/>
        </w:tabs>
        <w:rPr>
          <w:rFonts w:ascii="Arial" w:hAnsi="Arial" w:cs="Arial"/>
          <w:iCs/>
          <w:color w:val="FF0000"/>
          <w:sz w:val="20"/>
          <w:szCs w:val="20"/>
          <w:lang w:eastAsia="en-US"/>
        </w:rPr>
      </w:pPr>
      <w:r>
        <w:rPr>
          <w:rFonts w:ascii="Arial" w:hAnsi="Arial" w:cs="Arial"/>
          <w:color w:val="FF0000"/>
          <w:sz w:val="20"/>
          <w:szCs w:val="20"/>
        </w:rPr>
        <w:tab/>
      </w:r>
    </w:p>
    <w:p w14:paraId="6E2FA03D" w14:textId="7E6DC56A" w:rsidR="00C23E67" w:rsidRDefault="00C23E67" w:rsidP="00C23E67">
      <w:pPr>
        <w:pStyle w:val="Nivel01"/>
        <w:spacing w:before="0"/>
        <w:ind w:left="0" w:firstLine="0"/>
        <w:rPr>
          <w:rFonts w:ascii="Arial" w:hAnsi="Arial" w:cs="Arial"/>
          <w:lang w:eastAsia="en-US"/>
        </w:rPr>
      </w:pPr>
      <w:r w:rsidRPr="00C23E67">
        <w:rPr>
          <w:rFonts w:ascii="Arial" w:hAnsi="Arial" w:cs="Arial"/>
          <w:lang w:eastAsia="en-US"/>
        </w:rPr>
        <w:t>DA NEGOCIAÇÃO DIRETA.</w:t>
      </w:r>
    </w:p>
    <w:p w14:paraId="543B6F10" w14:textId="77777777" w:rsidR="00C23E67" w:rsidRPr="00C23E67" w:rsidRDefault="00C23E67" w:rsidP="00C23E67">
      <w:pPr>
        <w:spacing w:after="0" w:line="240" w:lineRule="auto"/>
      </w:pPr>
    </w:p>
    <w:p w14:paraId="1B2F730E" w14:textId="5AF05FD1" w:rsidR="00C23E67" w:rsidRDefault="00C23E67" w:rsidP="00C23E67">
      <w:pPr>
        <w:pStyle w:val="PargrafodaLista"/>
        <w:numPr>
          <w:ilvl w:val="1"/>
          <w:numId w:val="1"/>
        </w:numPr>
        <w:jc w:val="both"/>
        <w:rPr>
          <w:rFonts w:ascii="Arial" w:hAnsi="Arial" w:cs="Arial"/>
          <w:sz w:val="20"/>
          <w:szCs w:val="20"/>
        </w:rPr>
      </w:pPr>
      <w:r w:rsidRPr="00C23E67">
        <w:rPr>
          <w:rFonts w:ascii="Arial" w:hAnsi="Arial" w:cs="Arial"/>
          <w:sz w:val="20"/>
          <w:szCs w:val="20"/>
        </w:rPr>
        <w:t>Encerrada a etapa de lances e depois da verificação de possível empate, o Pregoeiro encaminhará contraproposta à licitante que tenha apresentado o lance mais vantajoso, observado o critério de julgamento e o valor estimado para a contratação, para que seja obtida melhor proposta.</w:t>
      </w:r>
    </w:p>
    <w:p w14:paraId="5298AE17" w14:textId="77777777" w:rsidR="00C23E67" w:rsidRPr="00C23E67" w:rsidRDefault="00C23E67" w:rsidP="00C23E67">
      <w:pPr>
        <w:pStyle w:val="PargrafodaLista"/>
        <w:ind w:left="999"/>
        <w:rPr>
          <w:rFonts w:ascii="Arial" w:hAnsi="Arial" w:cs="Arial"/>
          <w:sz w:val="20"/>
          <w:szCs w:val="20"/>
        </w:rPr>
      </w:pPr>
    </w:p>
    <w:p w14:paraId="6ACF70AB" w14:textId="465B880A" w:rsidR="00C23E67" w:rsidRDefault="00C23E67" w:rsidP="00C23E67">
      <w:pPr>
        <w:pStyle w:val="PargrafodaLista"/>
        <w:numPr>
          <w:ilvl w:val="1"/>
          <w:numId w:val="1"/>
        </w:numPr>
        <w:jc w:val="both"/>
        <w:rPr>
          <w:rFonts w:ascii="Arial" w:hAnsi="Arial" w:cs="Arial"/>
          <w:sz w:val="20"/>
          <w:szCs w:val="20"/>
        </w:rPr>
      </w:pPr>
      <w:r w:rsidRPr="00C23E67">
        <w:rPr>
          <w:rFonts w:ascii="Arial" w:hAnsi="Arial" w:cs="Arial"/>
          <w:sz w:val="20"/>
          <w:szCs w:val="20"/>
        </w:rPr>
        <w:t>A negociação será realizada por meio do sistema, podendo ser acompanhada pelas demais licitantes</w:t>
      </w:r>
    </w:p>
    <w:p w14:paraId="407EBFC0" w14:textId="77777777" w:rsidR="00C23E67" w:rsidRPr="00C23E67" w:rsidRDefault="00C23E67" w:rsidP="00C23E67">
      <w:pPr>
        <w:spacing w:after="0" w:line="240" w:lineRule="auto"/>
        <w:rPr>
          <w:rFonts w:ascii="Arial" w:hAnsi="Arial" w:cs="Arial"/>
          <w:sz w:val="20"/>
          <w:szCs w:val="20"/>
        </w:rPr>
      </w:pPr>
    </w:p>
    <w:p w14:paraId="34232E69" w14:textId="77777777" w:rsidR="00C23E67" w:rsidRPr="00317397" w:rsidRDefault="00C23E67" w:rsidP="00C23E67">
      <w:pPr>
        <w:pStyle w:val="Nivel01"/>
        <w:spacing w:before="0"/>
        <w:ind w:left="0" w:firstLine="0"/>
        <w:rPr>
          <w:rFonts w:ascii="Arial" w:hAnsi="Arial" w:cs="Arial"/>
          <w:lang w:eastAsia="en-US"/>
        </w:rPr>
      </w:pPr>
      <w:r w:rsidRPr="00C23E67">
        <w:rPr>
          <w:rFonts w:ascii="Arial" w:hAnsi="Arial" w:cs="Arial"/>
          <w:lang w:eastAsia="en-US"/>
        </w:rPr>
        <w:t>DA ACEITABILIDADE DA PROPOSTA</w:t>
      </w:r>
      <w:r w:rsidRPr="00317397">
        <w:rPr>
          <w:rFonts w:ascii="Arial" w:hAnsi="Arial" w:cs="Arial"/>
          <w:lang w:eastAsia="en-US"/>
        </w:rPr>
        <w:t xml:space="preserve"> VENCEDORA.</w:t>
      </w:r>
    </w:p>
    <w:p w14:paraId="3666FCE2" w14:textId="77777777" w:rsidR="00494D9D" w:rsidRPr="00317397" w:rsidRDefault="00494D9D" w:rsidP="00317397">
      <w:pPr>
        <w:pStyle w:val="PargrafodaLista"/>
        <w:ind w:left="999"/>
        <w:jc w:val="both"/>
        <w:rPr>
          <w:rFonts w:ascii="Arial" w:hAnsi="Arial" w:cs="Arial"/>
          <w:i/>
          <w:color w:val="000000" w:themeColor="text1"/>
          <w:sz w:val="20"/>
          <w:szCs w:val="20"/>
        </w:rPr>
      </w:pPr>
    </w:p>
    <w:p w14:paraId="27A7E957" w14:textId="374CA60D" w:rsidR="00C23E67" w:rsidRDefault="00C23E67" w:rsidP="00C23E67">
      <w:pPr>
        <w:pStyle w:val="PargrafodaLista"/>
        <w:numPr>
          <w:ilvl w:val="1"/>
          <w:numId w:val="1"/>
        </w:numPr>
        <w:jc w:val="both"/>
        <w:rPr>
          <w:rFonts w:ascii="Arial" w:hAnsi="Arial" w:cs="Arial"/>
          <w:sz w:val="20"/>
          <w:szCs w:val="20"/>
        </w:rPr>
      </w:pPr>
      <w:r w:rsidRPr="00C23E67">
        <w:rPr>
          <w:rFonts w:ascii="Arial" w:hAnsi="Arial" w:cs="Arial"/>
          <w:sz w:val="20"/>
          <w:szCs w:val="20"/>
        </w:rPr>
        <w:t>Encerrada a etapa de negociação, o Pregoeiro examinará a proposta classificada em primeiro lugar quanto ao preço, a sua exequibilidade, bem como quanto ao cumprimento das especificações do objeto.</w:t>
      </w:r>
    </w:p>
    <w:p w14:paraId="128B0CEE" w14:textId="77777777" w:rsidR="00C23E67" w:rsidRPr="00C23E67" w:rsidRDefault="00C23E67" w:rsidP="00C23E67">
      <w:pPr>
        <w:pStyle w:val="PargrafodaLista"/>
        <w:ind w:left="999"/>
        <w:jc w:val="both"/>
        <w:rPr>
          <w:rFonts w:ascii="Arial" w:hAnsi="Arial" w:cs="Arial"/>
          <w:sz w:val="20"/>
          <w:szCs w:val="20"/>
        </w:rPr>
      </w:pPr>
    </w:p>
    <w:p w14:paraId="31501C33" w14:textId="457F0834" w:rsidR="00C23E67" w:rsidRPr="00C23E67" w:rsidRDefault="00C23E67" w:rsidP="00C23E67">
      <w:pPr>
        <w:pStyle w:val="PargrafodaLista"/>
        <w:numPr>
          <w:ilvl w:val="1"/>
          <w:numId w:val="1"/>
        </w:numPr>
        <w:jc w:val="both"/>
        <w:rPr>
          <w:rFonts w:ascii="Arial" w:hAnsi="Arial" w:cs="Arial"/>
          <w:i/>
          <w:color w:val="FF0000"/>
          <w:sz w:val="20"/>
          <w:szCs w:val="20"/>
        </w:rPr>
      </w:pPr>
      <w:r w:rsidRPr="00C23E67">
        <w:rPr>
          <w:rFonts w:ascii="Arial" w:hAnsi="Arial" w:cs="Arial"/>
          <w:sz w:val="20"/>
          <w:szCs w:val="20"/>
        </w:rPr>
        <w:t xml:space="preserve">O Pregoeiro convocará o licitante para enviar, digitalmente, a proposta atualizada em conformidade com o último lance ofertado num prazo máximo de </w:t>
      </w:r>
      <w:r>
        <w:rPr>
          <w:rFonts w:ascii="Arial" w:hAnsi="Arial" w:cs="Arial"/>
          <w:sz w:val="20"/>
          <w:szCs w:val="20"/>
        </w:rPr>
        <w:t>02 (duas)</w:t>
      </w:r>
      <w:r w:rsidRPr="00C23E67">
        <w:rPr>
          <w:rFonts w:ascii="Arial" w:hAnsi="Arial" w:cs="Arial"/>
          <w:sz w:val="20"/>
          <w:szCs w:val="20"/>
        </w:rPr>
        <w:t xml:space="preserve"> horas, por meio de campo próprio do Sistema, sob pena de desclassificação</w:t>
      </w:r>
      <w:r>
        <w:rPr>
          <w:rFonts w:ascii="Arial" w:hAnsi="Arial" w:cs="Arial"/>
          <w:sz w:val="20"/>
          <w:szCs w:val="20"/>
        </w:rPr>
        <w:t>.</w:t>
      </w:r>
    </w:p>
    <w:p w14:paraId="561297AC" w14:textId="77777777" w:rsidR="00C23E67" w:rsidRPr="00C23E67" w:rsidRDefault="00C23E67" w:rsidP="00C23E67">
      <w:pPr>
        <w:pStyle w:val="PargrafodaLista"/>
        <w:rPr>
          <w:rFonts w:ascii="Arial" w:hAnsi="Arial" w:cs="Arial"/>
          <w:i/>
          <w:sz w:val="20"/>
          <w:szCs w:val="20"/>
        </w:rPr>
      </w:pPr>
    </w:p>
    <w:p w14:paraId="356A9CEA" w14:textId="139C171F" w:rsidR="00C23E67" w:rsidRPr="00C23E67" w:rsidRDefault="00C23E67" w:rsidP="00C23E67">
      <w:pPr>
        <w:pStyle w:val="PargrafodaLista"/>
        <w:numPr>
          <w:ilvl w:val="2"/>
          <w:numId w:val="1"/>
        </w:numPr>
        <w:jc w:val="both"/>
        <w:rPr>
          <w:rFonts w:ascii="Arial" w:hAnsi="Arial" w:cs="Arial"/>
          <w:i/>
          <w:sz w:val="20"/>
          <w:szCs w:val="20"/>
        </w:rPr>
      </w:pPr>
      <w:r w:rsidRPr="00C23E67">
        <w:rPr>
          <w:rFonts w:ascii="Arial" w:hAnsi="Arial" w:cs="Arial"/>
          <w:i/>
          <w:sz w:val="20"/>
          <w:szCs w:val="20"/>
        </w:rPr>
        <w:t>O prazo poderá ser prorrogado, a critério do Pregoeiro, desde que solicitado por escrito, antes de findo o prazo estabelecido</w:t>
      </w:r>
      <w:r>
        <w:rPr>
          <w:rFonts w:ascii="Arial" w:hAnsi="Arial" w:cs="Arial"/>
          <w:i/>
          <w:sz w:val="20"/>
          <w:szCs w:val="20"/>
        </w:rPr>
        <w:t>.</w:t>
      </w:r>
    </w:p>
    <w:p w14:paraId="76D44C72" w14:textId="77777777" w:rsidR="00494D9D" w:rsidRPr="00317397" w:rsidRDefault="00494D9D" w:rsidP="00317397">
      <w:pPr>
        <w:pStyle w:val="PargrafodaLista"/>
        <w:ind w:left="999"/>
        <w:jc w:val="both"/>
        <w:rPr>
          <w:rFonts w:ascii="Arial" w:hAnsi="Arial" w:cs="Arial"/>
          <w:i/>
          <w:color w:val="000000" w:themeColor="text1"/>
          <w:sz w:val="20"/>
          <w:szCs w:val="20"/>
        </w:rPr>
      </w:pPr>
    </w:p>
    <w:p w14:paraId="454BE3A9" w14:textId="74E64FCD" w:rsidR="00C23E67" w:rsidRDefault="00C23E67" w:rsidP="00C23E67">
      <w:pPr>
        <w:pStyle w:val="PargrafodaLista"/>
        <w:numPr>
          <w:ilvl w:val="1"/>
          <w:numId w:val="1"/>
        </w:numPr>
        <w:jc w:val="both"/>
        <w:rPr>
          <w:rFonts w:ascii="Arial" w:hAnsi="Arial" w:cs="Arial"/>
          <w:b/>
          <w:bCs/>
          <w:color w:val="000000"/>
          <w:sz w:val="20"/>
          <w:szCs w:val="20"/>
        </w:rPr>
      </w:pPr>
      <w:r w:rsidRPr="00C23E67">
        <w:rPr>
          <w:rFonts w:ascii="Arial" w:hAnsi="Arial" w:cs="Arial"/>
          <w:b/>
          <w:bCs/>
          <w:color w:val="000000"/>
          <w:sz w:val="20"/>
          <w:szCs w:val="20"/>
        </w:rPr>
        <w:t>A proposta deve conter:</w:t>
      </w:r>
    </w:p>
    <w:p w14:paraId="42906ED2" w14:textId="77777777" w:rsidR="00E038C7" w:rsidRDefault="00E038C7" w:rsidP="00E038C7">
      <w:pPr>
        <w:pStyle w:val="PargrafodaLista"/>
        <w:ind w:left="999"/>
        <w:jc w:val="both"/>
        <w:rPr>
          <w:rFonts w:ascii="Arial" w:hAnsi="Arial" w:cs="Arial"/>
          <w:b/>
          <w:bCs/>
          <w:color w:val="000000"/>
          <w:sz w:val="20"/>
          <w:szCs w:val="20"/>
        </w:rPr>
      </w:pPr>
    </w:p>
    <w:p w14:paraId="440BDC8B" w14:textId="39F8582A" w:rsidR="00C23E67" w:rsidRPr="00E038C7" w:rsidRDefault="00C23E67" w:rsidP="00C23E67">
      <w:pPr>
        <w:pStyle w:val="PargrafodaLista"/>
        <w:numPr>
          <w:ilvl w:val="2"/>
          <w:numId w:val="1"/>
        </w:numPr>
        <w:jc w:val="both"/>
        <w:rPr>
          <w:rFonts w:ascii="Arial" w:hAnsi="Arial" w:cs="Arial"/>
          <w:b/>
          <w:bCs/>
          <w:color w:val="000000"/>
          <w:sz w:val="20"/>
          <w:szCs w:val="20"/>
        </w:rPr>
      </w:pPr>
      <w:r w:rsidRPr="00C23E67">
        <w:rPr>
          <w:rFonts w:ascii="Arial" w:hAnsi="Arial" w:cs="Arial"/>
          <w:color w:val="000000"/>
          <w:sz w:val="20"/>
          <w:szCs w:val="20"/>
        </w:rPr>
        <w:t>Nome da proponente e de seu representante legal, endereço completo, telefone, endereço de correio eletrônico, números do CNPJ e da inscrição Estadual e Municipal (se houver);</w:t>
      </w:r>
    </w:p>
    <w:p w14:paraId="075B0FFD" w14:textId="77777777" w:rsidR="00E038C7" w:rsidRPr="00C23E67" w:rsidRDefault="00E038C7" w:rsidP="00E038C7">
      <w:pPr>
        <w:pStyle w:val="PargrafodaLista"/>
        <w:ind w:left="1638"/>
        <w:jc w:val="both"/>
        <w:rPr>
          <w:rFonts w:ascii="Arial" w:hAnsi="Arial" w:cs="Arial"/>
          <w:b/>
          <w:bCs/>
          <w:color w:val="000000"/>
          <w:sz w:val="20"/>
          <w:szCs w:val="20"/>
        </w:rPr>
      </w:pPr>
    </w:p>
    <w:p w14:paraId="391A6ED3" w14:textId="77777777" w:rsidR="00E038C7" w:rsidRPr="00E038C7" w:rsidRDefault="00C23E67" w:rsidP="00E038C7">
      <w:pPr>
        <w:pStyle w:val="PargrafodaLista"/>
        <w:numPr>
          <w:ilvl w:val="2"/>
          <w:numId w:val="1"/>
        </w:numPr>
        <w:jc w:val="both"/>
        <w:rPr>
          <w:rFonts w:ascii="Arial" w:hAnsi="Arial" w:cs="Arial"/>
          <w:b/>
          <w:bCs/>
          <w:color w:val="000000"/>
          <w:sz w:val="20"/>
          <w:szCs w:val="20"/>
        </w:rPr>
      </w:pPr>
      <w:r w:rsidRPr="00C23E67">
        <w:rPr>
          <w:rFonts w:ascii="Arial" w:hAnsi="Arial" w:cs="Arial"/>
          <w:color w:val="000000"/>
          <w:sz w:val="20"/>
          <w:szCs w:val="20"/>
        </w:rPr>
        <w:t>O preço unitário e total para cada item (ou lote) ofertado (conforme especificados no Termo de Referência (Anexo I deste Edital), bem como o valor global da proposta, em moeda corrente nacional, já considerados e inclusos todos os tributos, fretes, tarifas e demais despesas decorrentes da execução do objeto;</w:t>
      </w:r>
    </w:p>
    <w:p w14:paraId="461A6E31" w14:textId="77777777" w:rsidR="00E038C7" w:rsidRPr="00E038C7" w:rsidRDefault="00E038C7" w:rsidP="00E038C7">
      <w:pPr>
        <w:pStyle w:val="PargrafodaLista"/>
        <w:rPr>
          <w:rFonts w:ascii="Arial" w:hAnsi="Arial" w:cs="Arial"/>
          <w:color w:val="000000"/>
          <w:sz w:val="20"/>
          <w:szCs w:val="20"/>
        </w:rPr>
      </w:pPr>
    </w:p>
    <w:p w14:paraId="35390C7C" w14:textId="77777777" w:rsidR="00E038C7" w:rsidRPr="00E038C7" w:rsidRDefault="00C23E67" w:rsidP="00E038C7">
      <w:pPr>
        <w:pStyle w:val="PargrafodaLista"/>
        <w:numPr>
          <w:ilvl w:val="2"/>
          <w:numId w:val="1"/>
        </w:numPr>
        <w:jc w:val="both"/>
        <w:rPr>
          <w:rFonts w:ascii="Arial" w:hAnsi="Arial" w:cs="Arial"/>
          <w:b/>
          <w:bCs/>
          <w:color w:val="000000"/>
          <w:sz w:val="20"/>
          <w:szCs w:val="20"/>
        </w:rPr>
      </w:pPr>
      <w:r w:rsidRPr="00E038C7">
        <w:rPr>
          <w:rFonts w:ascii="Arial" w:hAnsi="Arial" w:cs="Arial"/>
          <w:color w:val="000000"/>
          <w:sz w:val="20"/>
          <w:szCs w:val="20"/>
        </w:rPr>
        <w:t>A descrição mínima do objeto de forma a demonstrar que o produto atenda as especificações e exigências contidas no Termo de Referência, Anexo I deste Edital;</w:t>
      </w:r>
    </w:p>
    <w:p w14:paraId="68A0C963" w14:textId="77777777" w:rsidR="00E038C7" w:rsidRPr="00E038C7" w:rsidRDefault="00E038C7" w:rsidP="00E038C7">
      <w:pPr>
        <w:pStyle w:val="PargrafodaLista"/>
        <w:rPr>
          <w:rFonts w:ascii="Arial" w:hAnsi="Arial" w:cs="Arial"/>
          <w:color w:val="000000"/>
          <w:sz w:val="20"/>
          <w:szCs w:val="20"/>
        </w:rPr>
      </w:pPr>
    </w:p>
    <w:p w14:paraId="226728B0" w14:textId="77777777" w:rsidR="00E038C7" w:rsidRPr="00E038C7" w:rsidRDefault="00C23E67" w:rsidP="00E038C7">
      <w:pPr>
        <w:pStyle w:val="PargrafodaLista"/>
        <w:numPr>
          <w:ilvl w:val="2"/>
          <w:numId w:val="1"/>
        </w:numPr>
        <w:jc w:val="both"/>
        <w:rPr>
          <w:rFonts w:ascii="Arial" w:hAnsi="Arial" w:cs="Arial"/>
          <w:b/>
          <w:bCs/>
          <w:color w:val="000000"/>
          <w:sz w:val="20"/>
          <w:szCs w:val="20"/>
        </w:rPr>
      </w:pPr>
      <w:r w:rsidRPr="00E038C7">
        <w:rPr>
          <w:rFonts w:ascii="Arial" w:hAnsi="Arial" w:cs="Arial"/>
          <w:color w:val="000000"/>
          <w:sz w:val="20"/>
          <w:szCs w:val="20"/>
        </w:rPr>
        <w:lastRenderedPageBreak/>
        <w:t>Marca, modelo, tipo, fabricante e procedência</w:t>
      </w:r>
      <w:r w:rsidR="00E038C7">
        <w:rPr>
          <w:rFonts w:ascii="Arial" w:hAnsi="Arial" w:cs="Arial"/>
          <w:color w:val="000000"/>
          <w:sz w:val="20"/>
          <w:szCs w:val="20"/>
        </w:rPr>
        <w:t>;</w:t>
      </w:r>
    </w:p>
    <w:p w14:paraId="6A90B5B7" w14:textId="77777777" w:rsidR="00E038C7" w:rsidRPr="00E038C7" w:rsidRDefault="00E038C7" w:rsidP="00E038C7">
      <w:pPr>
        <w:pStyle w:val="PargrafodaLista"/>
        <w:rPr>
          <w:rFonts w:ascii="Arial" w:hAnsi="Arial" w:cs="Arial"/>
          <w:color w:val="000000"/>
          <w:sz w:val="20"/>
          <w:szCs w:val="20"/>
        </w:rPr>
      </w:pPr>
    </w:p>
    <w:p w14:paraId="13D237C7" w14:textId="77777777" w:rsidR="00E038C7" w:rsidRPr="00E038C7" w:rsidRDefault="00C23E67" w:rsidP="00E038C7">
      <w:pPr>
        <w:pStyle w:val="PargrafodaLista"/>
        <w:numPr>
          <w:ilvl w:val="2"/>
          <w:numId w:val="1"/>
        </w:numPr>
        <w:jc w:val="both"/>
        <w:rPr>
          <w:rFonts w:ascii="Arial" w:hAnsi="Arial" w:cs="Arial"/>
          <w:b/>
          <w:bCs/>
          <w:color w:val="FF0000"/>
          <w:sz w:val="20"/>
          <w:szCs w:val="20"/>
        </w:rPr>
      </w:pPr>
      <w:r w:rsidRPr="00E038C7">
        <w:rPr>
          <w:rFonts w:ascii="Arial" w:hAnsi="Arial" w:cs="Arial"/>
          <w:color w:val="000000"/>
          <w:sz w:val="20"/>
          <w:szCs w:val="20"/>
        </w:rPr>
        <w:t xml:space="preserve">Prazo de validade da proposta não inferior a </w:t>
      </w:r>
      <w:r w:rsidR="00E038C7">
        <w:rPr>
          <w:rFonts w:ascii="Arial" w:hAnsi="Arial" w:cs="Arial"/>
          <w:color w:val="000000"/>
          <w:sz w:val="20"/>
          <w:szCs w:val="20"/>
        </w:rPr>
        <w:t xml:space="preserve">90 </w:t>
      </w:r>
      <w:r w:rsidRPr="00E038C7">
        <w:rPr>
          <w:rFonts w:ascii="Arial" w:hAnsi="Arial" w:cs="Arial"/>
          <w:color w:val="000000"/>
          <w:sz w:val="20"/>
          <w:szCs w:val="20"/>
        </w:rPr>
        <w:t>(</w:t>
      </w:r>
      <w:r w:rsidR="00E038C7">
        <w:rPr>
          <w:rFonts w:ascii="Arial" w:hAnsi="Arial" w:cs="Arial"/>
          <w:color w:val="000000"/>
          <w:sz w:val="20"/>
          <w:szCs w:val="20"/>
        </w:rPr>
        <w:t>noventa</w:t>
      </w:r>
      <w:r w:rsidRPr="00E038C7">
        <w:rPr>
          <w:rFonts w:ascii="Arial" w:hAnsi="Arial" w:cs="Arial"/>
          <w:color w:val="000000"/>
          <w:sz w:val="20"/>
          <w:szCs w:val="20"/>
        </w:rPr>
        <w:t>) dias corridos, contados da data prevista para abertura da licitação;</w:t>
      </w:r>
    </w:p>
    <w:p w14:paraId="02B2880A" w14:textId="77777777" w:rsidR="00E038C7" w:rsidRPr="00E038C7" w:rsidRDefault="00E038C7" w:rsidP="00E038C7">
      <w:pPr>
        <w:pStyle w:val="PargrafodaLista"/>
        <w:rPr>
          <w:rFonts w:ascii="Arial" w:hAnsi="Arial" w:cs="Arial"/>
          <w:color w:val="000000"/>
          <w:sz w:val="20"/>
          <w:szCs w:val="20"/>
        </w:rPr>
      </w:pPr>
    </w:p>
    <w:p w14:paraId="70068419" w14:textId="61BA6ABA" w:rsidR="00995CBE" w:rsidRPr="00995CBE" w:rsidRDefault="00C23E67" w:rsidP="00995CBE">
      <w:pPr>
        <w:pStyle w:val="PargrafodaLista"/>
        <w:numPr>
          <w:ilvl w:val="2"/>
          <w:numId w:val="1"/>
        </w:numPr>
        <w:jc w:val="both"/>
        <w:rPr>
          <w:rFonts w:ascii="Arial" w:hAnsi="Arial" w:cs="Arial"/>
          <w:b/>
          <w:bCs/>
          <w:color w:val="FF0000"/>
          <w:sz w:val="20"/>
          <w:szCs w:val="20"/>
        </w:rPr>
      </w:pPr>
      <w:r w:rsidRPr="00E038C7">
        <w:rPr>
          <w:rFonts w:ascii="Arial" w:hAnsi="Arial" w:cs="Arial"/>
          <w:color w:val="000000"/>
          <w:sz w:val="20"/>
          <w:szCs w:val="20"/>
        </w:rPr>
        <w:t xml:space="preserve">Prazo de entrega não superior a </w:t>
      </w:r>
      <w:r w:rsidR="00676C80">
        <w:rPr>
          <w:rFonts w:ascii="Arial" w:hAnsi="Arial" w:cs="Arial"/>
          <w:color w:val="000000"/>
          <w:sz w:val="20"/>
          <w:szCs w:val="20"/>
        </w:rPr>
        <w:t>03 (três) dias úteis</w:t>
      </w:r>
      <w:r w:rsidRPr="00E038C7">
        <w:rPr>
          <w:rFonts w:ascii="Arial" w:hAnsi="Arial" w:cs="Arial"/>
          <w:color w:val="000000"/>
          <w:sz w:val="20"/>
          <w:szCs w:val="20"/>
        </w:rPr>
        <w:t>, contados d</w:t>
      </w:r>
      <w:r w:rsidR="00995CBE">
        <w:rPr>
          <w:rFonts w:ascii="Arial" w:hAnsi="Arial" w:cs="Arial"/>
          <w:color w:val="000000"/>
          <w:sz w:val="20"/>
          <w:szCs w:val="20"/>
        </w:rPr>
        <w:t>o recebimento da</w:t>
      </w:r>
      <w:r w:rsidRPr="00E038C7">
        <w:rPr>
          <w:rFonts w:ascii="Arial" w:hAnsi="Arial" w:cs="Arial"/>
          <w:color w:val="000000"/>
          <w:sz w:val="20"/>
          <w:szCs w:val="20"/>
        </w:rPr>
        <w:t xml:space="preserve"> ordem de compra</w:t>
      </w:r>
      <w:r w:rsidR="00995CBE">
        <w:rPr>
          <w:rFonts w:ascii="Arial" w:hAnsi="Arial" w:cs="Arial"/>
          <w:color w:val="000000"/>
          <w:sz w:val="20"/>
          <w:szCs w:val="20"/>
        </w:rPr>
        <w:t>, ou documento equivalente.</w:t>
      </w:r>
    </w:p>
    <w:p w14:paraId="4506A1E7" w14:textId="77777777" w:rsidR="00995CBE" w:rsidRPr="00995CBE" w:rsidRDefault="00995CBE" w:rsidP="00995CBE">
      <w:pPr>
        <w:pStyle w:val="PargrafodaLista"/>
        <w:rPr>
          <w:rFonts w:ascii="Arial" w:hAnsi="Arial" w:cs="Arial"/>
          <w:color w:val="000000"/>
          <w:sz w:val="20"/>
          <w:szCs w:val="20"/>
        </w:rPr>
      </w:pPr>
    </w:p>
    <w:p w14:paraId="62EF4BAD" w14:textId="77777777" w:rsidR="00995CBE" w:rsidRPr="00995CBE" w:rsidRDefault="00C23E67" w:rsidP="00995CBE">
      <w:pPr>
        <w:pStyle w:val="PargrafodaLista"/>
        <w:numPr>
          <w:ilvl w:val="2"/>
          <w:numId w:val="1"/>
        </w:numPr>
        <w:jc w:val="both"/>
        <w:rPr>
          <w:rFonts w:ascii="Arial" w:hAnsi="Arial" w:cs="Arial"/>
          <w:b/>
          <w:bCs/>
          <w:color w:val="FF0000"/>
          <w:sz w:val="20"/>
          <w:szCs w:val="20"/>
        </w:rPr>
      </w:pPr>
      <w:r w:rsidRPr="00995CBE">
        <w:rPr>
          <w:rFonts w:ascii="Arial" w:hAnsi="Arial" w:cs="Arial"/>
          <w:color w:val="000000"/>
          <w:sz w:val="20"/>
          <w:szCs w:val="20"/>
        </w:rPr>
        <w:t>Declaração de que entregará os bens comprovadamente novos e sem uso, uma vez que não serão aceitos objetos recondicionados, reformados ou remanufaturados;</w:t>
      </w:r>
    </w:p>
    <w:p w14:paraId="1137289B" w14:textId="77777777" w:rsidR="00995CBE" w:rsidRPr="00995CBE" w:rsidRDefault="00995CBE" w:rsidP="00995CBE">
      <w:pPr>
        <w:pStyle w:val="PargrafodaLista"/>
        <w:rPr>
          <w:rFonts w:ascii="Arial" w:hAnsi="Arial" w:cs="Arial"/>
          <w:color w:val="000000"/>
          <w:sz w:val="20"/>
          <w:szCs w:val="20"/>
        </w:rPr>
      </w:pPr>
    </w:p>
    <w:p w14:paraId="67B9CD63" w14:textId="77777777" w:rsidR="00995CBE" w:rsidRPr="00995CBE" w:rsidRDefault="00C23E67" w:rsidP="00995CBE">
      <w:pPr>
        <w:pStyle w:val="PargrafodaLista"/>
        <w:numPr>
          <w:ilvl w:val="2"/>
          <w:numId w:val="1"/>
        </w:numPr>
        <w:jc w:val="both"/>
        <w:rPr>
          <w:rFonts w:ascii="Arial" w:hAnsi="Arial" w:cs="Arial"/>
          <w:b/>
          <w:bCs/>
          <w:color w:val="FF0000"/>
          <w:sz w:val="20"/>
          <w:szCs w:val="20"/>
        </w:rPr>
      </w:pPr>
      <w:r w:rsidRPr="00995CBE">
        <w:rPr>
          <w:rFonts w:ascii="Arial" w:hAnsi="Arial" w:cs="Arial"/>
          <w:color w:val="000000"/>
          <w:sz w:val="20"/>
          <w:szCs w:val="20"/>
        </w:rPr>
        <w:t>Indicação do banco, número da conta e agência para fins de pagamento.</w:t>
      </w:r>
    </w:p>
    <w:p w14:paraId="5E092DD3" w14:textId="77777777" w:rsidR="00995CBE" w:rsidRPr="00995CBE" w:rsidRDefault="00995CBE" w:rsidP="00995CBE">
      <w:pPr>
        <w:pStyle w:val="PargrafodaLista"/>
        <w:rPr>
          <w:rFonts w:ascii="Arial" w:hAnsi="Arial" w:cs="Arial"/>
          <w:color w:val="000000"/>
          <w:sz w:val="20"/>
          <w:szCs w:val="20"/>
        </w:rPr>
      </w:pPr>
    </w:p>
    <w:p w14:paraId="39D66EBF" w14:textId="1B472EEE" w:rsidR="00C23E67" w:rsidRPr="00995CBE" w:rsidRDefault="00C23E67" w:rsidP="00995CBE">
      <w:pPr>
        <w:pStyle w:val="PargrafodaLista"/>
        <w:numPr>
          <w:ilvl w:val="1"/>
          <w:numId w:val="1"/>
        </w:numPr>
        <w:jc w:val="both"/>
        <w:rPr>
          <w:rFonts w:ascii="Arial" w:hAnsi="Arial" w:cs="Arial"/>
          <w:b/>
          <w:bCs/>
          <w:color w:val="FF0000"/>
          <w:sz w:val="20"/>
          <w:szCs w:val="20"/>
        </w:rPr>
      </w:pPr>
      <w:r w:rsidRPr="00995CBE">
        <w:rPr>
          <w:rFonts w:ascii="Arial" w:hAnsi="Arial" w:cs="Arial"/>
          <w:color w:val="000000"/>
          <w:sz w:val="20"/>
          <w:szCs w:val="20"/>
        </w:rPr>
        <w:t xml:space="preserve">O Pregoeiro, a seu critério, poderá requisitar catálogos, folhetos, folders, fotos ou outra forma de comprovação de que os produtos ofertados atendem a especificação, que deverão ser encaminhados na forma e prazo definidos no item </w:t>
      </w:r>
      <w:r w:rsidR="00995CBE">
        <w:rPr>
          <w:rFonts w:ascii="Arial" w:hAnsi="Arial" w:cs="Arial"/>
          <w:color w:val="000000"/>
          <w:sz w:val="20"/>
          <w:szCs w:val="20"/>
        </w:rPr>
        <w:t>anterior</w:t>
      </w:r>
      <w:r w:rsidRPr="00995CBE">
        <w:rPr>
          <w:rFonts w:ascii="Arial" w:hAnsi="Arial" w:cs="Arial"/>
          <w:color w:val="000000"/>
          <w:sz w:val="20"/>
          <w:szCs w:val="20"/>
        </w:rPr>
        <w:t>.</w:t>
      </w:r>
    </w:p>
    <w:p w14:paraId="14E02AA5" w14:textId="77777777" w:rsidR="00995CBE" w:rsidRPr="00995CBE" w:rsidRDefault="00995CBE" w:rsidP="00995CBE">
      <w:pPr>
        <w:pStyle w:val="PargrafodaLista"/>
        <w:ind w:left="999"/>
        <w:jc w:val="both"/>
        <w:rPr>
          <w:rFonts w:ascii="Arial" w:hAnsi="Arial" w:cs="Arial"/>
          <w:b/>
          <w:bCs/>
          <w:color w:val="FF0000"/>
          <w:sz w:val="20"/>
          <w:szCs w:val="20"/>
        </w:rPr>
      </w:pPr>
    </w:p>
    <w:p w14:paraId="792009FE" w14:textId="151D2CAA" w:rsidR="00995CBE" w:rsidRPr="00995CBE" w:rsidRDefault="00995CBE" w:rsidP="00995CBE">
      <w:pPr>
        <w:pStyle w:val="PargrafodaLista"/>
        <w:numPr>
          <w:ilvl w:val="2"/>
          <w:numId w:val="1"/>
        </w:numPr>
        <w:jc w:val="both"/>
        <w:rPr>
          <w:rFonts w:ascii="Arial" w:hAnsi="Arial" w:cs="Arial"/>
          <w:sz w:val="20"/>
          <w:szCs w:val="20"/>
        </w:rPr>
      </w:pPr>
      <w:r w:rsidRPr="00995CBE">
        <w:rPr>
          <w:rFonts w:ascii="Arial" w:hAnsi="Arial" w:cs="Arial"/>
          <w:sz w:val="20"/>
          <w:szCs w:val="20"/>
        </w:rPr>
        <w:t>A arrematante deverá, quando solicitado pelo Pregoeiro, indicar o site do fabricante para que sejam comprovadas as características do objeto ofertado;</w:t>
      </w:r>
    </w:p>
    <w:p w14:paraId="6BB78936" w14:textId="77777777" w:rsidR="00995CBE" w:rsidRPr="00995CBE" w:rsidRDefault="00995CBE" w:rsidP="00995CBE">
      <w:pPr>
        <w:pStyle w:val="PargrafodaLista"/>
        <w:ind w:left="999"/>
        <w:jc w:val="both"/>
        <w:rPr>
          <w:rFonts w:ascii="Arial" w:hAnsi="Arial" w:cs="Arial"/>
          <w:b/>
          <w:bCs/>
          <w:color w:val="FF0000"/>
          <w:sz w:val="20"/>
          <w:szCs w:val="20"/>
        </w:rPr>
      </w:pPr>
    </w:p>
    <w:p w14:paraId="0CDB808B" w14:textId="5E185F72" w:rsidR="00995CBE" w:rsidRPr="00995CBE" w:rsidRDefault="00995CBE" w:rsidP="00995CBE">
      <w:pPr>
        <w:pStyle w:val="PargrafodaLista"/>
        <w:numPr>
          <w:ilvl w:val="1"/>
          <w:numId w:val="1"/>
        </w:numPr>
        <w:jc w:val="both"/>
        <w:rPr>
          <w:rFonts w:ascii="Arial" w:hAnsi="Arial" w:cs="Arial"/>
          <w:i/>
          <w:color w:val="000000" w:themeColor="text1"/>
          <w:sz w:val="20"/>
          <w:szCs w:val="20"/>
        </w:rPr>
      </w:pPr>
      <w:r w:rsidRPr="00995CBE">
        <w:rPr>
          <w:rFonts w:ascii="Arial" w:hAnsi="Arial" w:cs="Arial"/>
          <w:color w:val="000000"/>
          <w:sz w:val="20"/>
          <w:szCs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w:t>
      </w:r>
      <w:r>
        <w:rPr>
          <w:rFonts w:ascii="Arial" w:hAnsi="Arial" w:cs="Arial"/>
          <w:color w:val="000000"/>
          <w:sz w:val="20"/>
          <w:szCs w:val="20"/>
        </w:rPr>
        <w:t>.</w:t>
      </w:r>
    </w:p>
    <w:p w14:paraId="6812850F" w14:textId="77777777" w:rsidR="00995CBE" w:rsidRPr="00995CBE" w:rsidRDefault="00995CBE" w:rsidP="00995CBE">
      <w:pPr>
        <w:pStyle w:val="PargrafodaLista"/>
        <w:ind w:left="999"/>
        <w:jc w:val="both"/>
        <w:rPr>
          <w:rFonts w:ascii="Arial" w:hAnsi="Arial" w:cs="Arial"/>
          <w:i/>
          <w:color w:val="000000" w:themeColor="text1"/>
          <w:sz w:val="20"/>
          <w:szCs w:val="20"/>
        </w:rPr>
      </w:pPr>
    </w:p>
    <w:p w14:paraId="3BF05BB7" w14:textId="16700B81"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Serão desclassificadas as propostas que contenham preços excessivos, assim entendidos quando apresentarem valores globais ou unitários acima do valor definido para o respectivo objeto no Termo de Referência.</w:t>
      </w:r>
    </w:p>
    <w:p w14:paraId="431E199A" w14:textId="77777777" w:rsidR="00995CBE" w:rsidRPr="00995CBE" w:rsidRDefault="00995CBE" w:rsidP="00995CBE">
      <w:pPr>
        <w:pStyle w:val="PargrafodaLista"/>
        <w:rPr>
          <w:rFonts w:ascii="Arial" w:hAnsi="Arial" w:cs="Arial"/>
          <w:iCs/>
          <w:color w:val="000000" w:themeColor="text1"/>
          <w:sz w:val="20"/>
          <w:szCs w:val="20"/>
        </w:rPr>
      </w:pPr>
    </w:p>
    <w:p w14:paraId="0EFB4AC2" w14:textId="3B221353" w:rsidR="00995CBE" w:rsidRDefault="00995CBE" w:rsidP="00995CBE">
      <w:pPr>
        <w:pStyle w:val="PargrafodaLista"/>
        <w:numPr>
          <w:ilvl w:val="2"/>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A desclassificação por valor excessivo ocorrerá quando o Pregoeiro, após a negociação direta, não obtiver oferta inferior ao preço máximo fixado.</w:t>
      </w:r>
    </w:p>
    <w:p w14:paraId="753D063F" w14:textId="77777777" w:rsidR="00995CBE" w:rsidRPr="00995CBE" w:rsidRDefault="00995CBE" w:rsidP="00995CBE">
      <w:pPr>
        <w:pStyle w:val="PargrafodaLista"/>
        <w:rPr>
          <w:rFonts w:ascii="Arial" w:hAnsi="Arial" w:cs="Arial"/>
          <w:iCs/>
          <w:color w:val="000000" w:themeColor="text1"/>
          <w:sz w:val="20"/>
          <w:szCs w:val="20"/>
        </w:rPr>
      </w:pPr>
    </w:p>
    <w:p w14:paraId="596FAEB2" w14:textId="10B18751"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Se houver indícios de inexequibilidade da proposta de preços, ou em caso da necessidade de esclarecimentos complementares, serão realizadas diligências para comprovação da exequibilidade.</w:t>
      </w:r>
    </w:p>
    <w:p w14:paraId="0B06AA10" w14:textId="77777777" w:rsidR="00995CBE" w:rsidRPr="00995CBE" w:rsidRDefault="00995CBE" w:rsidP="00995CBE">
      <w:pPr>
        <w:pStyle w:val="PargrafodaLista"/>
        <w:rPr>
          <w:rFonts w:ascii="Arial" w:hAnsi="Arial" w:cs="Arial"/>
          <w:iCs/>
          <w:color w:val="000000" w:themeColor="text1"/>
          <w:sz w:val="20"/>
          <w:szCs w:val="20"/>
        </w:rPr>
      </w:pPr>
    </w:p>
    <w:p w14:paraId="2C8DC1AD" w14:textId="30989B4D"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item </w:t>
      </w:r>
      <w:r>
        <w:rPr>
          <w:rFonts w:ascii="Arial" w:hAnsi="Arial" w:cs="Arial"/>
          <w:iCs/>
          <w:color w:val="000000" w:themeColor="text1"/>
          <w:sz w:val="20"/>
          <w:szCs w:val="20"/>
        </w:rPr>
        <w:t>anterior</w:t>
      </w:r>
      <w:r w:rsidRPr="00995CBE">
        <w:rPr>
          <w:rFonts w:ascii="Arial" w:hAnsi="Arial" w:cs="Arial"/>
          <w:iCs/>
          <w:color w:val="000000" w:themeColor="text1"/>
          <w:sz w:val="20"/>
          <w:szCs w:val="20"/>
        </w:rPr>
        <w:t>.</w:t>
      </w:r>
    </w:p>
    <w:p w14:paraId="6B390D67" w14:textId="77777777" w:rsidR="00995CBE" w:rsidRPr="00995CBE" w:rsidRDefault="00995CBE" w:rsidP="00995CBE">
      <w:pPr>
        <w:pStyle w:val="PargrafodaLista"/>
        <w:rPr>
          <w:rFonts w:ascii="Arial" w:hAnsi="Arial" w:cs="Arial"/>
          <w:iCs/>
          <w:color w:val="000000" w:themeColor="text1"/>
          <w:sz w:val="20"/>
          <w:szCs w:val="20"/>
        </w:rPr>
      </w:pPr>
    </w:p>
    <w:p w14:paraId="554BC99C" w14:textId="698AA9BE"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Se a proposta ou lance vencedor for desclassificado, o Pregoeiro examinará a proposta ou lance subsequente, e assim sucessivamente, na ordem de classificação.</w:t>
      </w:r>
    </w:p>
    <w:p w14:paraId="73A6756A" w14:textId="77777777" w:rsidR="00995CBE" w:rsidRPr="00995CBE" w:rsidRDefault="00995CBE" w:rsidP="00995CBE">
      <w:pPr>
        <w:pStyle w:val="PargrafodaLista"/>
        <w:rPr>
          <w:rFonts w:ascii="Arial" w:hAnsi="Arial" w:cs="Arial"/>
          <w:iCs/>
          <w:color w:val="000000" w:themeColor="text1"/>
          <w:sz w:val="20"/>
          <w:szCs w:val="20"/>
        </w:rPr>
      </w:pPr>
    </w:p>
    <w:p w14:paraId="5782559D" w14:textId="7EDD4CC3" w:rsidR="00995CBE" w:rsidRDefault="00995CBE" w:rsidP="00995CBE">
      <w:pPr>
        <w:pStyle w:val="PargrafodaLista"/>
        <w:numPr>
          <w:ilvl w:val="2"/>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 xml:space="preserve">Nas hipóteses em que o Pregoeiro não aceitar a proposta e passar à subsequente, serão observados os procedimentos previstos </w:t>
      </w:r>
      <w:r>
        <w:rPr>
          <w:rFonts w:ascii="Arial" w:hAnsi="Arial" w:cs="Arial"/>
          <w:iCs/>
          <w:color w:val="000000" w:themeColor="text1"/>
          <w:sz w:val="20"/>
          <w:szCs w:val="20"/>
        </w:rPr>
        <w:t>neste Edital</w:t>
      </w:r>
      <w:r w:rsidRPr="00995CBE">
        <w:rPr>
          <w:rFonts w:ascii="Arial" w:hAnsi="Arial" w:cs="Arial"/>
          <w:iCs/>
          <w:color w:val="000000" w:themeColor="text1"/>
          <w:sz w:val="20"/>
          <w:szCs w:val="20"/>
        </w:rPr>
        <w:t>.</w:t>
      </w:r>
    </w:p>
    <w:p w14:paraId="0AD6E05C" w14:textId="77777777" w:rsidR="00995CBE" w:rsidRPr="00995CBE" w:rsidRDefault="00995CBE" w:rsidP="00995CBE">
      <w:pPr>
        <w:pStyle w:val="PargrafodaLista"/>
        <w:ind w:left="1638"/>
        <w:jc w:val="both"/>
        <w:rPr>
          <w:rFonts w:ascii="Arial" w:hAnsi="Arial" w:cs="Arial"/>
          <w:iCs/>
          <w:color w:val="000000" w:themeColor="text1"/>
          <w:sz w:val="20"/>
          <w:szCs w:val="20"/>
        </w:rPr>
      </w:pPr>
    </w:p>
    <w:p w14:paraId="3E1B501C" w14:textId="7069E549"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Havendo necessidade, o Pregoeiro suspenderá a sessão, informando no “chat” a nova data e horário para a continuidade da mesma.</w:t>
      </w:r>
    </w:p>
    <w:p w14:paraId="298E26BE" w14:textId="77777777" w:rsidR="00995CBE" w:rsidRPr="00995CBE" w:rsidRDefault="00995CBE" w:rsidP="00995CBE">
      <w:pPr>
        <w:pStyle w:val="PargrafodaLista"/>
        <w:ind w:left="999"/>
        <w:jc w:val="both"/>
        <w:rPr>
          <w:rFonts w:ascii="Arial" w:hAnsi="Arial" w:cs="Arial"/>
          <w:iCs/>
          <w:color w:val="000000" w:themeColor="text1"/>
          <w:sz w:val="20"/>
          <w:szCs w:val="20"/>
        </w:rPr>
      </w:pPr>
    </w:p>
    <w:p w14:paraId="38DD277A" w14:textId="6B4043DC" w:rsidR="00995CBE" w:rsidRDefault="00995CBE" w:rsidP="00995CBE">
      <w:pPr>
        <w:pStyle w:val="PargrafodaLista"/>
        <w:numPr>
          <w:ilvl w:val="1"/>
          <w:numId w:val="1"/>
        </w:numPr>
        <w:jc w:val="both"/>
        <w:rPr>
          <w:rFonts w:ascii="Arial" w:hAnsi="Arial" w:cs="Arial"/>
          <w:iCs/>
          <w:color w:val="000000" w:themeColor="text1"/>
          <w:sz w:val="20"/>
          <w:szCs w:val="20"/>
        </w:rPr>
      </w:pPr>
      <w:r w:rsidRPr="00995CBE">
        <w:rPr>
          <w:rFonts w:ascii="Arial" w:hAnsi="Arial" w:cs="Arial"/>
          <w:iCs/>
          <w:color w:val="000000" w:themeColor="text1"/>
          <w:sz w:val="20"/>
          <w:szCs w:val="20"/>
        </w:rPr>
        <w:t xml:space="preserve">Sempre que a proposta não for aceita, e antes de o Pregoeiro passar à subsequente, haverá nova verificação da eventual ocorrência do empate ficto, previsto nos artigos 44 e 45 da LC nº 123/2006, seguindo-se a disciplina estabelecida </w:t>
      </w:r>
      <w:r>
        <w:rPr>
          <w:rFonts w:ascii="Arial" w:hAnsi="Arial" w:cs="Arial"/>
          <w:iCs/>
          <w:color w:val="000000" w:themeColor="text1"/>
          <w:sz w:val="20"/>
          <w:szCs w:val="20"/>
        </w:rPr>
        <w:t>n</w:t>
      </w:r>
      <w:r w:rsidRPr="00995CBE">
        <w:rPr>
          <w:rFonts w:ascii="Arial" w:hAnsi="Arial" w:cs="Arial"/>
          <w:iCs/>
          <w:color w:val="000000" w:themeColor="text1"/>
          <w:sz w:val="20"/>
          <w:szCs w:val="20"/>
        </w:rPr>
        <w:t>este edital, se for o caso.</w:t>
      </w:r>
    </w:p>
    <w:p w14:paraId="61E84510" w14:textId="77777777" w:rsidR="00995CBE" w:rsidRDefault="00995CBE" w:rsidP="00995CBE">
      <w:pPr>
        <w:pStyle w:val="PargrafodaLista"/>
        <w:ind w:left="999"/>
        <w:jc w:val="both"/>
        <w:rPr>
          <w:rFonts w:ascii="Arial" w:hAnsi="Arial" w:cs="Arial"/>
          <w:iCs/>
          <w:color w:val="000000" w:themeColor="text1"/>
          <w:sz w:val="20"/>
          <w:szCs w:val="20"/>
        </w:rPr>
      </w:pPr>
    </w:p>
    <w:p w14:paraId="0DE88CB0" w14:textId="77777777" w:rsidR="002129EB" w:rsidRPr="002129EB" w:rsidRDefault="00995CBE" w:rsidP="002129EB">
      <w:pPr>
        <w:pStyle w:val="PargrafodaLista"/>
        <w:numPr>
          <w:ilvl w:val="1"/>
          <w:numId w:val="1"/>
        </w:numPr>
        <w:jc w:val="both"/>
        <w:rPr>
          <w:iCs/>
        </w:rPr>
      </w:pPr>
      <w:r w:rsidRPr="002129EB">
        <w:rPr>
          <w:rFonts w:ascii="Arial" w:hAnsi="Arial" w:cs="Arial"/>
          <w:iCs/>
          <w:color w:val="000000" w:themeColor="text1"/>
          <w:sz w:val="20"/>
          <w:szCs w:val="20"/>
        </w:rPr>
        <w:lastRenderedPageBreak/>
        <w:t>A proposta original</w:t>
      </w:r>
      <w:r w:rsidR="002129EB" w:rsidRPr="002129EB">
        <w:rPr>
          <w:rFonts w:ascii="Arial" w:hAnsi="Arial" w:cs="Arial"/>
          <w:iCs/>
          <w:color w:val="000000" w:themeColor="text1"/>
          <w:sz w:val="20"/>
          <w:szCs w:val="20"/>
        </w:rPr>
        <w:t xml:space="preserve"> </w:t>
      </w:r>
      <w:r w:rsidRPr="002129EB">
        <w:rPr>
          <w:rFonts w:ascii="Arial" w:hAnsi="Arial" w:cs="Arial"/>
          <w:iCs/>
          <w:color w:val="000000" w:themeColor="text1"/>
          <w:sz w:val="20"/>
          <w:szCs w:val="20"/>
        </w:rPr>
        <w:t xml:space="preserve">deverá ser encaminhada em envelope fechado e identificado com dados da empresa e do pregão eletrônico, no prazo máximo de </w:t>
      </w:r>
      <w:r w:rsidR="002129EB" w:rsidRPr="002129EB">
        <w:rPr>
          <w:rFonts w:ascii="Arial" w:hAnsi="Arial" w:cs="Arial"/>
          <w:iCs/>
          <w:color w:val="000000" w:themeColor="text1"/>
          <w:sz w:val="20"/>
          <w:szCs w:val="20"/>
        </w:rPr>
        <w:t>02 (dois)</w:t>
      </w:r>
      <w:r w:rsidRPr="002129EB">
        <w:rPr>
          <w:rFonts w:ascii="Arial" w:hAnsi="Arial" w:cs="Arial"/>
          <w:iCs/>
          <w:color w:val="000000" w:themeColor="text1"/>
          <w:sz w:val="20"/>
          <w:szCs w:val="20"/>
        </w:rPr>
        <w:t xml:space="preserve"> dias úteis, contados a partir da declaração dos vencedores no sistema, ao </w:t>
      </w:r>
      <w:r w:rsidR="002129EB" w:rsidRPr="002129EB">
        <w:rPr>
          <w:rFonts w:ascii="Arial" w:hAnsi="Arial" w:cs="Arial"/>
          <w:iCs/>
          <w:color w:val="000000" w:themeColor="text1"/>
          <w:sz w:val="20"/>
          <w:szCs w:val="20"/>
        </w:rPr>
        <w:t>endereço dessa Prefeitura indicado neste Edital.</w:t>
      </w:r>
    </w:p>
    <w:p w14:paraId="2D69F243" w14:textId="77777777" w:rsidR="002129EB" w:rsidRPr="002129EB" w:rsidRDefault="002129EB" w:rsidP="002129EB">
      <w:pPr>
        <w:pStyle w:val="PargrafodaLista"/>
        <w:rPr>
          <w:rFonts w:ascii="Arial" w:hAnsi="Arial" w:cs="Arial"/>
          <w:color w:val="000000"/>
          <w:sz w:val="20"/>
          <w:szCs w:val="20"/>
        </w:rPr>
      </w:pPr>
    </w:p>
    <w:p w14:paraId="4A960B59" w14:textId="3909D28D" w:rsidR="00D11620" w:rsidRPr="00FE2DD3" w:rsidRDefault="00D11620" w:rsidP="00D11620">
      <w:pPr>
        <w:pStyle w:val="Nivel01"/>
        <w:spacing w:before="0"/>
        <w:ind w:left="0" w:firstLine="0"/>
        <w:rPr>
          <w:rFonts w:ascii="Arial" w:hAnsi="Arial" w:cs="Arial"/>
          <w:lang w:eastAsia="en-US"/>
        </w:rPr>
      </w:pPr>
      <w:r w:rsidRPr="00FE2DD3">
        <w:rPr>
          <w:rFonts w:ascii="Arial" w:hAnsi="Arial" w:cs="Arial"/>
          <w:lang w:eastAsia="en-US"/>
        </w:rPr>
        <w:t>DA AMOSTRA</w:t>
      </w:r>
    </w:p>
    <w:p w14:paraId="34977B28" w14:textId="5579DE0B" w:rsidR="00BA3DE4" w:rsidRPr="00676C80" w:rsidRDefault="00BA3DE4" w:rsidP="0077421E">
      <w:pPr>
        <w:pStyle w:val="Nivel01"/>
        <w:numPr>
          <w:ilvl w:val="1"/>
          <w:numId w:val="1"/>
        </w:numPr>
        <w:rPr>
          <w:rFonts w:ascii="Arial" w:hAnsi="Arial" w:cs="Arial"/>
          <w:b w:val="0"/>
          <w:bCs w:val="0"/>
          <w:color w:val="auto"/>
        </w:rPr>
      </w:pPr>
      <w:r w:rsidRPr="00676C80">
        <w:rPr>
          <w:rFonts w:ascii="Arial" w:hAnsi="Arial" w:cs="Arial"/>
          <w:b w:val="0"/>
          <w:bCs w:val="0"/>
          <w:color w:val="auto"/>
        </w:rPr>
        <w:t>Não será exigida amostra do objeto do presente certame, estando as licitantes cientificadas de que os produtos ofertados devem atender as exigências e especificações mínimas constantes no Termo de Referência que segue como Anexo I ao Edital, sob pena de recusa de recebimento do(s) bem(ns), sem prejuízo da aplicação de sanções administrativas</w:t>
      </w:r>
      <w:r w:rsidR="00FE2DD3" w:rsidRPr="00676C80">
        <w:rPr>
          <w:rFonts w:ascii="Arial" w:hAnsi="Arial" w:cs="Arial"/>
          <w:b w:val="0"/>
          <w:bCs w:val="0"/>
          <w:color w:val="auto"/>
        </w:rPr>
        <w:t>.</w:t>
      </w:r>
    </w:p>
    <w:p w14:paraId="0C3CBB31" w14:textId="77777777" w:rsidR="00676C80" w:rsidRDefault="00676C80" w:rsidP="00676C80">
      <w:pPr>
        <w:pStyle w:val="Nivel01"/>
        <w:numPr>
          <w:ilvl w:val="0"/>
          <w:numId w:val="0"/>
        </w:numPr>
        <w:spacing w:before="0"/>
        <w:rPr>
          <w:rFonts w:ascii="Arial" w:hAnsi="Arial" w:cs="Arial"/>
          <w:lang w:eastAsia="en-US"/>
        </w:rPr>
      </w:pPr>
    </w:p>
    <w:p w14:paraId="11C639B7" w14:textId="5069F730" w:rsidR="00494D9D" w:rsidRPr="00494D9D" w:rsidRDefault="00C2681D" w:rsidP="005F5693">
      <w:pPr>
        <w:pStyle w:val="Nivel01"/>
        <w:spacing w:before="0"/>
        <w:ind w:left="0" w:firstLine="0"/>
        <w:rPr>
          <w:rFonts w:ascii="Arial" w:hAnsi="Arial" w:cs="Arial"/>
          <w:lang w:eastAsia="en-US"/>
        </w:rPr>
      </w:pPr>
      <w:r w:rsidRPr="00494D9D">
        <w:rPr>
          <w:rFonts w:ascii="Arial" w:hAnsi="Arial" w:cs="Arial"/>
          <w:lang w:eastAsia="en-US"/>
        </w:rPr>
        <w:t xml:space="preserve">DA HABILITAÇÃO  </w:t>
      </w:r>
    </w:p>
    <w:p w14:paraId="2B73CE0D" w14:textId="77777777" w:rsidR="00494D9D" w:rsidRDefault="00494D9D" w:rsidP="005F5693">
      <w:pPr>
        <w:pStyle w:val="Nivel01"/>
        <w:numPr>
          <w:ilvl w:val="0"/>
          <w:numId w:val="0"/>
        </w:numPr>
        <w:spacing w:before="0"/>
        <w:ind w:left="999"/>
        <w:rPr>
          <w:rFonts w:ascii="Arial" w:hAnsi="Arial" w:cs="Arial"/>
          <w:b w:val="0"/>
          <w:lang w:eastAsia="ar-SA"/>
        </w:rPr>
      </w:pPr>
    </w:p>
    <w:p w14:paraId="4492FB6C" w14:textId="75A2346A" w:rsidR="005A174F" w:rsidRDefault="00C2681D" w:rsidP="005A174F">
      <w:pPr>
        <w:pStyle w:val="Nivel01"/>
        <w:numPr>
          <w:ilvl w:val="1"/>
          <w:numId w:val="1"/>
        </w:numPr>
        <w:spacing w:before="0"/>
        <w:rPr>
          <w:rFonts w:ascii="Arial" w:hAnsi="Arial" w:cs="Arial"/>
          <w:b w:val="0"/>
          <w:lang w:eastAsia="ar-SA"/>
        </w:rPr>
      </w:pPr>
      <w:r w:rsidRPr="00494D9D">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AC1C5CF" w14:textId="77777777" w:rsidR="005A174F" w:rsidRPr="005A174F" w:rsidRDefault="005A174F" w:rsidP="005A174F">
      <w:pPr>
        <w:spacing w:after="0" w:line="240" w:lineRule="auto"/>
        <w:rPr>
          <w:lang w:eastAsia="ar-SA"/>
        </w:rPr>
      </w:pPr>
    </w:p>
    <w:p w14:paraId="0D18C0DC" w14:textId="4BFE371D" w:rsidR="005A174F" w:rsidRPr="005A174F" w:rsidRDefault="005A174F" w:rsidP="005A174F">
      <w:pPr>
        <w:pStyle w:val="Nivel01"/>
        <w:numPr>
          <w:ilvl w:val="2"/>
          <w:numId w:val="1"/>
        </w:numPr>
        <w:spacing w:before="0"/>
        <w:rPr>
          <w:rFonts w:ascii="Arial" w:hAnsi="Arial" w:cs="Arial"/>
          <w:b w:val="0"/>
          <w:bCs w:val="0"/>
          <w:lang w:eastAsia="ar-SA"/>
        </w:rPr>
      </w:pPr>
      <w:r w:rsidRPr="005A174F">
        <w:rPr>
          <w:rFonts w:ascii="Arial" w:hAnsi="Arial" w:cs="Arial"/>
          <w:b w:val="0"/>
          <w:bCs w:val="0"/>
          <w:lang w:eastAsia="ar-SA"/>
        </w:rPr>
        <w:t>Cadastro Nacional de Empresas Inidôneas e Suspensas – CEIS e o Cadastro Nacional de Empresas Punidas – CNEP (</w:t>
      </w:r>
      <w:hyperlink r:id="rId7" w:history="1">
        <w:r w:rsidRPr="005A174F">
          <w:rPr>
            <w:rStyle w:val="Hyperlink"/>
            <w:rFonts w:ascii="Arial" w:hAnsi="Arial" w:cs="Arial"/>
            <w:b w:val="0"/>
            <w:bCs w:val="0"/>
            <w:lang w:eastAsia="ar-SA"/>
          </w:rPr>
          <w:t>www.portaldatransparencia.gov.br/</w:t>
        </w:r>
      </w:hyperlink>
      <w:r w:rsidR="00C2681D" w:rsidRPr="005A174F">
        <w:rPr>
          <w:rFonts w:ascii="Arial" w:hAnsi="Arial" w:cs="Arial"/>
          <w:b w:val="0"/>
          <w:bCs w:val="0"/>
          <w:lang w:eastAsia="ar-SA"/>
        </w:rPr>
        <w:t xml:space="preserve">);  </w:t>
      </w:r>
    </w:p>
    <w:p w14:paraId="12748083" w14:textId="77777777" w:rsidR="005A174F" w:rsidRPr="005A174F" w:rsidRDefault="005A174F" w:rsidP="005A174F">
      <w:pPr>
        <w:pStyle w:val="Nivel01"/>
        <w:numPr>
          <w:ilvl w:val="0"/>
          <w:numId w:val="0"/>
        </w:numPr>
        <w:spacing w:before="0"/>
        <w:ind w:left="1638"/>
        <w:rPr>
          <w:rFonts w:ascii="Arial" w:hAnsi="Arial" w:cs="Arial"/>
          <w:b w:val="0"/>
          <w:bCs w:val="0"/>
          <w:lang w:eastAsia="ar-SA"/>
        </w:rPr>
      </w:pPr>
    </w:p>
    <w:p w14:paraId="270799D2" w14:textId="77777777" w:rsidR="005A174F" w:rsidRPr="005A174F" w:rsidRDefault="00C2681D" w:rsidP="005A174F">
      <w:pPr>
        <w:pStyle w:val="Nivel01"/>
        <w:numPr>
          <w:ilvl w:val="2"/>
          <w:numId w:val="1"/>
        </w:numPr>
        <w:spacing w:before="0"/>
        <w:rPr>
          <w:rFonts w:ascii="Arial" w:hAnsi="Arial" w:cs="Arial"/>
          <w:b w:val="0"/>
          <w:bCs w:val="0"/>
          <w:lang w:eastAsia="ar-SA"/>
        </w:rPr>
      </w:pPr>
      <w:r w:rsidRPr="005A174F">
        <w:rPr>
          <w:rFonts w:ascii="Arial" w:hAnsi="Arial" w:cs="Arial"/>
          <w:b w:val="0"/>
          <w:bCs w:val="0"/>
          <w:lang w:eastAsia="ar-SA"/>
        </w:rPr>
        <w:t>Cadastro Nacional de Condenações Cíveis por Atos de Improbidade Administrativa, mantido pelo Conselho Nacional de Justiça (</w:t>
      </w:r>
      <w:hyperlink r:id="rId8" w:history="1">
        <w:r w:rsidRPr="005A174F">
          <w:rPr>
            <w:rStyle w:val="Hyperlink"/>
            <w:rFonts w:ascii="Arial" w:hAnsi="Arial" w:cs="Arial"/>
            <w:b w:val="0"/>
            <w:bCs w:val="0"/>
            <w:lang w:eastAsia="ar-SA"/>
          </w:rPr>
          <w:t>www.cnj.jus.br/improbidade_adm/consultar_requerido.php</w:t>
        </w:r>
      </w:hyperlink>
      <w:r w:rsidRPr="005A174F">
        <w:rPr>
          <w:rFonts w:ascii="Arial" w:hAnsi="Arial" w:cs="Arial"/>
          <w:b w:val="0"/>
          <w:bCs w:val="0"/>
          <w:lang w:eastAsia="ar-SA"/>
        </w:rPr>
        <w:t>)</w:t>
      </w:r>
      <w:r w:rsidR="005A174F" w:rsidRPr="005A174F">
        <w:rPr>
          <w:rFonts w:ascii="Arial" w:hAnsi="Arial" w:cs="Arial"/>
          <w:b w:val="0"/>
          <w:bCs w:val="0"/>
          <w:lang w:eastAsia="ar-SA"/>
        </w:rPr>
        <w:t>;</w:t>
      </w:r>
    </w:p>
    <w:p w14:paraId="713348FC" w14:textId="77777777" w:rsidR="005A174F" w:rsidRPr="005A174F" w:rsidRDefault="005A174F" w:rsidP="005A174F">
      <w:pPr>
        <w:pStyle w:val="Nivel01"/>
        <w:numPr>
          <w:ilvl w:val="0"/>
          <w:numId w:val="0"/>
        </w:numPr>
        <w:spacing w:before="0"/>
        <w:ind w:left="1638"/>
        <w:rPr>
          <w:rFonts w:ascii="Arial" w:hAnsi="Arial" w:cs="Arial"/>
          <w:b w:val="0"/>
          <w:bCs w:val="0"/>
          <w:lang w:eastAsia="ar-SA"/>
        </w:rPr>
      </w:pPr>
    </w:p>
    <w:p w14:paraId="49976082" w14:textId="69A4C555" w:rsidR="00C2681D" w:rsidRPr="005A174F" w:rsidRDefault="00C2681D" w:rsidP="005A174F">
      <w:pPr>
        <w:pStyle w:val="Nivel01"/>
        <w:numPr>
          <w:ilvl w:val="2"/>
          <w:numId w:val="1"/>
        </w:numPr>
        <w:spacing w:before="0"/>
        <w:rPr>
          <w:rFonts w:ascii="Arial" w:hAnsi="Arial" w:cs="Arial"/>
          <w:b w:val="0"/>
          <w:bCs w:val="0"/>
          <w:lang w:eastAsia="ar-SA"/>
        </w:rPr>
      </w:pPr>
      <w:r w:rsidRPr="005A174F">
        <w:rPr>
          <w:rFonts w:ascii="Arial" w:hAnsi="Arial" w:cs="Arial"/>
          <w:b w:val="0"/>
          <w:bCs w:val="0"/>
          <w:lang w:eastAsia="ar-SA"/>
        </w:rPr>
        <w:t xml:space="preserve">Lista de Inidôneos e o Cadastro Integrado de Condenações por Ilícitos Administrativos - CADICON, mantidos pelo Tribunal de Contas da União - TCU; </w:t>
      </w:r>
    </w:p>
    <w:p w14:paraId="392BB399" w14:textId="77777777" w:rsidR="00BA0EA4" w:rsidRPr="005A174F" w:rsidRDefault="00BA0EA4" w:rsidP="005F5693">
      <w:pPr>
        <w:pStyle w:val="Nivel01"/>
        <w:numPr>
          <w:ilvl w:val="0"/>
          <w:numId w:val="0"/>
        </w:numPr>
        <w:spacing w:before="0"/>
        <w:ind w:left="1638"/>
        <w:rPr>
          <w:rFonts w:ascii="Arial" w:hAnsi="Arial" w:cs="Arial"/>
          <w:b w:val="0"/>
          <w:bCs w:val="0"/>
        </w:rPr>
      </w:pPr>
    </w:p>
    <w:p w14:paraId="4F5E4540" w14:textId="5E2C59A9" w:rsidR="00C2681D" w:rsidRDefault="00C2681D" w:rsidP="005F5693">
      <w:pPr>
        <w:pStyle w:val="Nivel01"/>
        <w:numPr>
          <w:ilvl w:val="2"/>
          <w:numId w:val="1"/>
        </w:numPr>
        <w:spacing w:before="0"/>
        <w:rPr>
          <w:rFonts w:ascii="Arial" w:hAnsi="Arial" w:cs="Arial"/>
          <w:b w:val="0"/>
          <w:lang w:eastAsia="ar-SA"/>
        </w:rPr>
      </w:pPr>
      <w:r w:rsidRPr="005A174F">
        <w:rPr>
          <w:rFonts w:ascii="Arial" w:hAnsi="Arial" w:cs="Arial"/>
          <w:b w:val="0"/>
          <w:bCs w:val="0"/>
          <w:lang w:eastAsia="ar-SA"/>
        </w:rPr>
        <w:t xml:space="preserve">Para a consulta de licitantes pessoa jurídica poderá haver a substituição das consultas </w:t>
      </w:r>
      <w:r w:rsidR="005A174F">
        <w:rPr>
          <w:rFonts w:ascii="Arial" w:hAnsi="Arial" w:cs="Arial"/>
          <w:b w:val="0"/>
          <w:bCs w:val="0"/>
          <w:lang w:eastAsia="ar-SA"/>
        </w:rPr>
        <w:t>dos subitens</w:t>
      </w:r>
      <w:r w:rsidRPr="005A174F">
        <w:rPr>
          <w:rFonts w:ascii="Arial" w:hAnsi="Arial" w:cs="Arial"/>
          <w:b w:val="0"/>
          <w:bCs w:val="0"/>
          <w:lang w:eastAsia="ar-SA"/>
        </w:rPr>
        <w:t xml:space="preserve"> acima pela Consulta Consolidada de Pessoa Jurídica do TCU (</w:t>
      </w:r>
      <w:hyperlink r:id="rId9" w:history="1">
        <w:r w:rsidR="005A174F" w:rsidRPr="00C50BA1">
          <w:rPr>
            <w:rStyle w:val="Hyperlink"/>
            <w:rFonts w:ascii="Arial" w:hAnsi="Arial" w:cs="Arial"/>
            <w:b w:val="0"/>
            <w:bCs w:val="0"/>
            <w:lang w:eastAsia="ar-SA"/>
          </w:rPr>
          <w:t>https://certidoesapf.apps.tcu.gov.br</w:t>
        </w:r>
        <w:r w:rsidR="005A174F" w:rsidRPr="00C50BA1">
          <w:rPr>
            <w:rStyle w:val="Hyperlink"/>
            <w:rFonts w:ascii="Arial" w:hAnsi="Arial" w:cs="Arial"/>
            <w:b w:val="0"/>
            <w:lang w:eastAsia="ar-SA"/>
          </w:rPr>
          <w:t>/</w:t>
        </w:r>
      </w:hyperlink>
      <w:r w:rsidRPr="00494D9D">
        <w:rPr>
          <w:rFonts w:ascii="Arial" w:hAnsi="Arial" w:cs="Arial"/>
          <w:b w:val="0"/>
          <w:lang w:eastAsia="ar-SA"/>
        </w:rPr>
        <w:t>)</w:t>
      </w:r>
      <w:r w:rsidR="005A174F">
        <w:rPr>
          <w:rFonts w:ascii="Arial" w:hAnsi="Arial" w:cs="Arial"/>
          <w:b w:val="0"/>
          <w:lang w:eastAsia="ar-SA"/>
        </w:rPr>
        <w:t>.</w:t>
      </w:r>
    </w:p>
    <w:p w14:paraId="7678DD8D" w14:textId="77777777" w:rsidR="005A174F" w:rsidRDefault="005A174F" w:rsidP="005A174F">
      <w:pPr>
        <w:pStyle w:val="PargrafodaLista"/>
        <w:ind w:left="1134"/>
        <w:contextualSpacing w:val="0"/>
        <w:jc w:val="both"/>
        <w:rPr>
          <w:rFonts w:ascii="Arial" w:hAnsi="Arial" w:cs="Arial"/>
          <w:bCs/>
          <w:color w:val="000000"/>
          <w:sz w:val="20"/>
          <w:szCs w:val="20"/>
        </w:rPr>
      </w:pPr>
    </w:p>
    <w:p w14:paraId="1F539F74" w14:textId="77777777" w:rsidR="005A174F" w:rsidRDefault="00C2681D" w:rsidP="005A174F">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1C77878" w14:textId="59117250" w:rsidR="00C2681D" w:rsidRPr="005A174F" w:rsidRDefault="005A174F" w:rsidP="005A174F">
      <w:pPr>
        <w:pStyle w:val="PargrafodaLista"/>
        <w:numPr>
          <w:ilvl w:val="2"/>
          <w:numId w:val="1"/>
        </w:numPr>
        <w:ind w:left="1134" w:firstLine="0"/>
        <w:contextualSpacing w:val="0"/>
        <w:jc w:val="both"/>
        <w:rPr>
          <w:rFonts w:ascii="Arial" w:hAnsi="Arial" w:cs="Arial"/>
          <w:bCs/>
          <w:color w:val="000000"/>
          <w:sz w:val="20"/>
          <w:szCs w:val="20"/>
        </w:rPr>
      </w:pPr>
      <w:r w:rsidRPr="005A174F">
        <w:rPr>
          <w:rFonts w:ascii="Arial" w:hAnsi="Arial" w:cs="Arial"/>
          <w:bCs/>
          <w:color w:val="000000"/>
          <w:sz w:val="20"/>
          <w:szCs w:val="20"/>
        </w:rPr>
        <w:t>Constatada a existência de sanção, o Pregoeiro inabilitará o licitante, por falta de condição de participação.</w:t>
      </w:r>
    </w:p>
    <w:p w14:paraId="14E73737" w14:textId="77777777" w:rsidR="00BA0EA4" w:rsidRDefault="00BA0EA4" w:rsidP="005F5693">
      <w:pPr>
        <w:pStyle w:val="PargrafodaLista"/>
        <w:ind w:left="1134"/>
        <w:contextualSpacing w:val="0"/>
        <w:jc w:val="both"/>
        <w:rPr>
          <w:rFonts w:ascii="Arial" w:hAnsi="Arial" w:cs="Arial"/>
          <w:bCs/>
          <w:color w:val="000000"/>
          <w:sz w:val="20"/>
          <w:szCs w:val="20"/>
        </w:rPr>
      </w:pPr>
    </w:p>
    <w:p w14:paraId="3DE3D21E" w14:textId="03063660" w:rsidR="00C2681D" w:rsidRPr="00494D9D" w:rsidRDefault="005A174F" w:rsidP="005F5693">
      <w:pPr>
        <w:pStyle w:val="PargrafodaLista"/>
        <w:numPr>
          <w:ilvl w:val="1"/>
          <w:numId w:val="31"/>
        </w:numPr>
        <w:jc w:val="both"/>
        <w:rPr>
          <w:rFonts w:ascii="Arial" w:hAnsi="Arial" w:cs="Arial"/>
          <w:sz w:val="20"/>
          <w:szCs w:val="20"/>
        </w:rPr>
      </w:pPr>
      <w:r>
        <w:rPr>
          <w:rFonts w:ascii="Arial" w:hAnsi="Arial" w:cs="Arial"/>
          <w:sz w:val="20"/>
          <w:szCs w:val="20"/>
        </w:rPr>
        <w:t>O</w:t>
      </w:r>
      <w:r w:rsidR="00C2681D" w:rsidRPr="00494D9D">
        <w:rPr>
          <w:rFonts w:ascii="Arial" w:hAnsi="Arial" w:cs="Arial"/>
          <w:sz w:val="20"/>
          <w:szCs w:val="20"/>
        </w:rPr>
        <w:t>s licitantes deverão encaminhar, nos termos deste Edital, a documentação relacionada nos itens a seguir, para fins de habilitação:</w:t>
      </w:r>
    </w:p>
    <w:p w14:paraId="6800AAD4" w14:textId="77777777" w:rsidR="00C2681D" w:rsidRPr="00494D9D" w:rsidRDefault="00C2681D" w:rsidP="005F5693">
      <w:pPr>
        <w:pStyle w:val="PargrafodaLista"/>
        <w:ind w:left="999"/>
        <w:contextualSpacing w:val="0"/>
        <w:jc w:val="both"/>
        <w:rPr>
          <w:rFonts w:ascii="Arial" w:hAnsi="Arial" w:cs="Arial"/>
          <w:sz w:val="20"/>
          <w:szCs w:val="20"/>
          <w:lang w:eastAsia="ar-SA"/>
        </w:rPr>
      </w:pPr>
    </w:p>
    <w:p w14:paraId="5D865CC0" w14:textId="06A10706" w:rsidR="005560DE" w:rsidRDefault="00C2681D" w:rsidP="005F5693">
      <w:pPr>
        <w:pStyle w:val="PargrafodaLista"/>
        <w:numPr>
          <w:ilvl w:val="1"/>
          <w:numId w:val="1"/>
        </w:numPr>
        <w:contextualSpacing w:val="0"/>
        <w:jc w:val="both"/>
        <w:rPr>
          <w:rFonts w:ascii="Arial" w:hAnsi="Arial" w:cs="Arial"/>
          <w:b/>
          <w:bCs/>
          <w:color w:val="000000"/>
          <w:sz w:val="20"/>
          <w:szCs w:val="20"/>
        </w:rPr>
      </w:pPr>
      <w:r w:rsidRPr="00494D9D">
        <w:rPr>
          <w:rFonts w:ascii="Arial" w:hAnsi="Arial" w:cs="Arial"/>
          <w:b/>
          <w:bCs/>
          <w:color w:val="000000"/>
          <w:sz w:val="20"/>
          <w:szCs w:val="20"/>
        </w:rPr>
        <w:t xml:space="preserve">Habilitação jurídica: </w:t>
      </w:r>
    </w:p>
    <w:p w14:paraId="6A97196A" w14:textId="77777777" w:rsidR="005560DE" w:rsidRDefault="005560DE" w:rsidP="005F5693">
      <w:pPr>
        <w:pStyle w:val="PargrafodaLista"/>
        <w:ind w:left="999"/>
        <w:contextualSpacing w:val="0"/>
        <w:jc w:val="both"/>
        <w:rPr>
          <w:rFonts w:ascii="Arial" w:hAnsi="Arial" w:cs="Arial"/>
          <w:b/>
          <w:bCs/>
          <w:color w:val="000000"/>
          <w:sz w:val="20"/>
          <w:szCs w:val="20"/>
        </w:rPr>
      </w:pPr>
    </w:p>
    <w:p w14:paraId="18318876" w14:textId="35F39ACC" w:rsidR="00C2681D" w:rsidRPr="005560DE" w:rsidRDefault="00C2681D" w:rsidP="005F5693">
      <w:pPr>
        <w:pStyle w:val="PargrafodaLista"/>
        <w:numPr>
          <w:ilvl w:val="2"/>
          <w:numId w:val="1"/>
        </w:numPr>
        <w:contextualSpacing w:val="0"/>
        <w:jc w:val="both"/>
        <w:rPr>
          <w:rFonts w:ascii="Arial" w:hAnsi="Arial" w:cs="Arial"/>
          <w:b/>
          <w:bCs/>
          <w:color w:val="000000"/>
          <w:sz w:val="20"/>
          <w:szCs w:val="20"/>
        </w:rPr>
      </w:pPr>
      <w:r w:rsidRPr="005560DE">
        <w:rPr>
          <w:rFonts w:ascii="Arial" w:hAnsi="Arial" w:cs="Arial"/>
          <w:bCs/>
          <w:color w:val="000000"/>
          <w:sz w:val="20"/>
          <w:szCs w:val="20"/>
        </w:rPr>
        <w:t>No caso de empresário individual: inscrição no Registro Público de Empresas Mercantis, a cargo da Junta Comercial da respectiva sede;</w:t>
      </w:r>
    </w:p>
    <w:p w14:paraId="3F4CE744"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0450F1BA"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0560DC4"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lastRenderedPageBreak/>
        <w:t>inscrição no Registro Público de Empresas Mercantis onde opera, com averbação no Registro onde tem sede a matriz, no caso de ser o participante sucursal, filial ou agência;</w:t>
      </w:r>
    </w:p>
    <w:p w14:paraId="705ADD96"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68F3A4F9"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D9714D6" w14:textId="77777777" w:rsidR="00C2681D" w:rsidRPr="00494D9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No caso de empresa ou sociedade estrangeira em funcionamento no País: decreto de autorização;</w:t>
      </w:r>
    </w:p>
    <w:p w14:paraId="27464836" w14:textId="41B6E61A" w:rsidR="00C2681D" w:rsidRDefault="00C2681D" w:rsidP="005F5693">
      <w:pPr>
        <w:pStyle w:val="PargrafodaLista"/>
        <w:numPr>
          <w:ilvl w:val="2"/>
          <w:numId w:val="1"/>
        </w:numPr>
        <w:ind w:left="1134" w:firstLine="0"/>
        <w:contextualSpacing w:val="0"/>
        <w:jc w:val="both"/>
        <w:rPr>
          <w:rFonts w:ascii="Arial" w:hAnsi="Arial" w:cs="Arial"/>
          <w:bCs/>
          <w:color w:val="000000"/>
          <w:sz w:val="20"/>
          <w:szCs w:val="20"/>
        </w:rPr>
      </w:pPr>
      <w:r w:rsidRPr="00494D9D">
        <w:rPr>
          <w:rFonts w:ascii="Arial" w:hAnsi="Arial" w:cs="Arial"/>
          <w:bCs/>
          <w:color w:val="000000"/>
          <w:sz w:val="20"/>
          <w:szCs w:val="20"/>
        </w:rPr>
        <w:t>Os documentos acima deverão estar acompanhados de todas as alterações ou da consolidação respectiva;</w:t>
      </w:r>
    </w:p>
    <w:p w14:paraId="20A6512F" w14:textId="77777777" w:rsidR="005560DE" w:rsidRPr="00494D9D" w:rsidRDefault="005560DE" w:rsidP="005F5693">
      <w:pPr>
        <w:pStyle w:val="PargrafodaLista"/>
        <w:ind w:left="1134"/>
        <w:contextualSpacing w:val="0"/>
        <w:jc w:val="both"/>
        <w:rPr>
          <w:rFonts w:ascii="Arial" w:hAnsi="Arial" w:cs="Arial"/>
          <w:bCs/>
          <w:color w:val="000000"/>
          <w:sz w:val="20"/>
          <w:szCs w:val="20"/>
        </w:rPr>
      </w:pPr>
    </w:p>
    <w:p w14:paraId="4E4CF6B0" w14:textId="05E134DE" w:rsidR="00C2681D" w:rsidRPr="005560DE" w:rsidRDefault="00C2681D" w:rsidP="005F5693">
      <w:pPr>
        <w:pStyle w:val="PargrafodaLista"/>
        <w:numPr>
          <w:ilvl w:val="1"/>
          <w:numId w:val="1"/>
        </w:numPr>
        <w:jc w:val="both"/>
        <w:rPr>
          <w:rFonts w:ascii="Arial" w:hAnsi="Arial" w:cs="Arial"/>
          <w:b/>
          <w:bCs/>
          <w:color w:val="000000"/>
          <w:sz w:val="20"/>
          <w:szCs w:val="20"/>
        </w:rPr>
      </w:pPr>
      <w:r w:rsidRPr="005560DE">
        <w:rPr>
          <w:rFonts w:ascii="Arial" w:hAnsi="Arial" w:cs="Arial"/>
          <w:b/>
          <w:bCs/>
          <w:color w:val="000000"/>
          <w:sz w:val="20"/>
          <w:szCs w:val="20"/>
        </w:rPr>
        <w:t xml:space="preserve">Regularidade fiscal </w:t>
      </w:r>
      <w:r w:rsidRPr="005560DE">
        <w:rPr>
          <w:rFonts w:ascii="Arial" w:hAnsi="Arial" w:cs="Arial"/>
          <w:b/>
          <w:bCs/>
          <w:sz w:val="20"/>
          <w:szCs w:val="20"/>
        </w:rPr>
        <w:t>e trabalhista</w:t>
      </w:r>
      <w:r w:rsidRPr="005560DE">
        <w:rPr>
          <w:rFonts w:ascii="Arial" w:hAnsi="Arial" w:cs="Arial"/>
          <w:b/>
          <w:bCs/>
          <w:color w:val="0000FF"/>
          <w:sz w:val="20"/>
          <w:szCs w:val="20"/>
        </w:rPr>
        <w:t>:</w:t>
      </w:r>
    </w:p>
    <w:p w14:paraId="3C3AA281" w14:textId="77777777" w:rsidR="005560DE" w:rsidRDefault="005560DE" w:rsidP="005F5693">
      <w:pPr>
        <w:tabs>
          <w:tab w:val="left" w:pos="1440"/>
        </w:tabs>
        <w:autoSpaceDE w:val="0"/>
        <w:snapToGrid w:val="0"/>
        <w:spacing w:after="0" w:line="240" w:lineRule="auto"/>
        <w:ind w:left="1134"/>
        <w:jc w:val="both"/>
        <w:rPr>
          <w:rFonts w:ascii="Arial" w:hAnsi="Arial" w:cs="Arial"/>
          <w:sz w:val="20"/>
          <w:szCs w:val="20"/>
        </w:rPr>
      </w:pPr>
    </w:p>
    <w:p w14:paraId="79A0AB2E" w14:textId="27853478"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494D9D">
        <w:rPr>
          <w:rFonts w:ascii="Arial" w:hAnsi="Arial" w:cs="Arial"/>
          <w:sz w:val="20"/>
          <w:szCs w:val="20"/>
        </w:rPr>
        <w:t>prova de inscrição no Cadastro Nacional de Pessoas Jurídicas ou no Cadastro de Pessoas Físicas, conforme o caso;</w:t>
      </w:r>
    </w:p>
    <w:p w14:paraId="23D3FD79"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494D9D">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AFC4E1"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color w:val="000000"/>
          <w:sz w:val="20"/>
          <w:szCs w:val="20"/>
        </w:rPr>
        <w:t>prova de regularidade com o Fundo de Garantia do Tempo de Serviço (FGTS);</w:t>
      </w:r>
    </w:p>
    <w:p w14:paraId="7020AEDF"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494D9D">
        <w:rPr>
          <w:rFonts w:ascii="Arial" w:hAnsi="Arial" w:cs="Arial"/>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0E197A0" w14:textId="431316F6"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bCs/>
          <w:color w:val="000000"/>
          <w:sz w:val="20"/>
          <w:szCs w:val="20"/>
        </w:rPr>
      </w:pPr>
      <w:r w:rsidRPr="00494D9D">
        <w:rPr>
          <w:rFonts w:ascii="Arial" w:hAnsi="Arial" w:cs="Arial"/>
          <w:bCs/>
          <w:color w:val="000000"/>
          <w:sz w:val="20"/>
          <w:szCs w:val="20"/>
        </w:rPr>
        <w:t xml:space="preserve">prova de inscrição no cadastro de contribuintes estadual, </w:t>
      </w:r>
      <w:r w:rsidR="005560DE">
        <w:rPr>
          <w:rFonts w:ascii="Arial" w:hAnsi="Arial" w:cs="Arial"/>
          <w:bCs/>
          <w:color w:val="000000"/>
          <w:sz w:val="20"/>
          <w:szCs w:val="20"/>
        </w:rPr>
        <w:t xml:space="preserve">se houver, </w:t>
      </w:r>
      <w:r w:rsidRPr="00494D9D">
        <w:rPr>
          <w:rFonts w:ascii="Arial" w:hAnsi="Arial" w:cs="Arial"/>
          <w:bCs/>
          <w:color w:val="000000"/>
          <w:sz w:val="20"/>
          <w:szCs w:val="20"/>
        </w:rPr>
        <w:t xml:space="preserve">relativo ao domicílio ou sede do licitante, pertinente ao seu ramo de atividade e compatível com o objeto contratual; </w:t>
      </w:r>
    </w:p>
    <w:p w14:paraId="02D8A9ED" w14:textId="4DFFEC68"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cs="Arial"/>
          <w:b/>
          <w:color w:val="7030A0"/>
          <w:szCs w:val="20"/>
          <w:u w:val="single"/>
        </w:rPr>
      </w:pPr>
      <w:r w:rsidRPr="00494D9D">
        <w:rPr>
          <w:rFonts w:ascii="Arial" w:hAnsi="Arial" w:cs="Arial"/>
          <w:sz w:val="20"/>
          <w:szCs w:val="20"/>
        </w:rPr>
        <w:t xml:space="preserve"> prova de regularidade com a Fazenda Estadual do domicílio ou sede do licitante, relativa à atividade em cujo exercício contrata ou concorre;</w:t>
      </w:r>
      <w:r w:rsidRPr="00494D9D">
        <w:rPr>
          <w:rFonts w:cs="Arial"/>
          <w:bCs/>
          <w:szCs w:val="20"/>
        </w:rPr>
        <w:t xml:space="preserve"> </w:t>
      </w:r>
    </w:p>
    <w:p w14:paraId="4CFBA99C" w14:textId="4E64C17E" w:rsidR="00C2681D" w:rsidRPr="005560DE"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b/>
          <w:color w:val="000000"/>
          <w:sz w:val="20"/>
          <w:szCs w:val="20"/>
        </w:rPr>
      </w:pPr>
      <w:r w:rsidRPr="00494D9D">
        <w:rPr>
          <w:rFonts w:ascii="Arial" w:hAnsi="Arial" w:cs="Arial"/>
          <w:color w:val="000000"/>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D55CA8F" w14:textId="20479CB9" w:rsidR="005560DE" w:rsidRPr="00494D9D" w:rsidRDefault="005560DE" w:rsidP="005F5693">
      <w:pPr>
        <w:numPr>
          <w:ilvl w:val="2"/>
          <w:numId w:val="1"/>
        </w:numPr>
        <w:tabs>
          <w:tab w:val="left" w:pos="1440"/>
        </w:tabs>
        <w:autoSpaceDE w:val="0"/>
        <w:snapToGrid w:val="0"/>
        <w:spacing w:after="0" w:line="240" w:lineRule="auto"/>
        <w:ind w:left="1134" w:firstLine="0"/>
        <w:jc w:val="both"/>
        <w:rPr>
          <w:rFonts w:ascii="Arial" w:hAnsi="Arial" w:cs="Arial"/>
          <w:bCs/>
          <w:color w:val="000000"/>
          <w:sz w:val="20"/>
          <w:szCs w:val="20"/>
        </w:rPr>
      </w:pPr>
      <w:r w:rsidRPr="00494D9D">
        <w:rPr>
          <w:rFonts w:ascii="Arial" w:hAnsi="Arial" w:cs="Arial"/>
          <w:bCs/>
          <w:color w:val="000000"/>
          <w:sz w:val="20"/>
          <w:szCs w:val="20"/>
        </w:rPr>
        <w:t xml:space="preserve">prova de inscrição no cadastro de contribuintes </w:t>
      </w:r>
      <w:r>
        <w:rPr>
          <w:rFonts w:ascii="Arial" w:hAnsi="Arial" w:cs="Arial"/>
          <w:bCs/>
          <w:color w:val="000000"/>
          <w:sz w:val="20"/>
          <w:szCs w:val="20"/>
        </w:rPr>
        <w:t>municipal</w:t>
      </w:r>
      <w:r w:rsidRPr="00494D9D">
        <w:rPr>
          <w:rFonts w:ascii="Arial" w:hAnsi="Arial" w:cs="Arial"/>
          <w:bCs/>
          <w:color w:val="000000"/>
          <w:sz w:val="20"/>
          <w:szCs w:val="20"/>
        </w:rPr>
        <w:t xml:space="preserve">, relativo ao domicílio ou sede do licitante, pertinente ao seu ramo de atividade e compatível com o objeto contratual; </w:t>
      </w:r>
    </w:p>
    <w:p w14:paraId="7F488EE3" w14:textId="3D9C0D85" w:rsidR="005560DE" w:rsidRPr="00494D9D" w:rsidRDefault="005560DE" w:rsidP="005F5693">
      <w:pPr>
        <w:numPr>
          <w:ilvl w:val="2"/>
          <w:numId w:val="1"/>
        </w:numPr>
        <w:tabs>
          <w:tab w:val="left" w:pos="1440"/>
        </w:tabs>
        <w:autoSpaceDE w:val="0"/>
        <w:snapToGrid w:val="0"/>
        <w:spacing w:after="0" w:line="240" w:lineRule="auto"/>
        <w:ind w:left="1134" w:firstLine="0"/>
        <w:jc w:val="both"/>
        <w:rPr>
          <w:rFonts w:ascii="Arial" w:hAnsi="Arial" w:cs="Arial"/>
          <w:b/>
          <w:sz w:val="20"/>
          <w:szCs w:val="20"/>
        </w:rPr>
      </w:pPr>
      <w:r w:rsidRPr="00494D9D">
        <w:rPr>
          <w:rFonts w:ascii="Arial" w:hAnsi="Arial" w:cs="Arial"/>
          <w:sz w:val="20"/>
          <w:szCs w:val="20"/>
        </w:rPr>
        <w:t xml:space="preserve"> prova de regularidade com a Fazenda </w:t>
      </w:r>
      <w:r>
        <w:rPr>
          <w:rFonts w:ascii="Arial" w:hAnsi="Arial" w:cs="Arial"/>
          <w:sz w:val="20"/>
          <w:szCs w:val="20"/>
        </w:rPr>
        <w:t>Municipal</w:t>
      </w:r>
      <w:r w:rsidRPr="00494D9D">
        <w:rPr>
          <w:rFonts w:ascii="Arial" w:hAnsi="Arial" w:cs="Arial"/>
          <w:sz w:val="20"/>
          <w:szCs w:val="20"/>
        </w:rPr>
        <w:t xml:space="preserve"> do domicílio ou sede do licitante, relativa à atividade em cujo exercício contrata ou concorre;</w:t>
      </w:r>
    </w:p>
    <w:p w14:paraId="2E841346"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b/>
          <w:bCs/>
          <w:iCs/>
          <w:color w:val="7030A0"/>
          <w:sz w:val="20"/>
          <w:szCs w:val="20"/>
          <w:u w:val="single"/>
        </w:rPr>
      </w:pPr>
      <w:r w:rsidRPr="00494D9D">
        <w:rPr>
          <w:rFonts w:ascii="Arial" w:hAnsi="Arial" w:cs="Arial"/>
          <w:color w:val="000000"/>
          <w:sz w:val="20"/>
          <w:szCs w:val="20"/>
          <w:lang w:bidi="pt-BR"/>
        </w:rPr>
        <w:t xml:space="preserve">caso o licitante detentor do menor preço seja qualificado como microempresa ou empresa de pequeno porte </w:t>
      </w:r>
      <w:r w:rsidRPr="00494D9D">
        <w:rPr>
          <w:rFonts w:ascii="Arial" w:hAnsi="Arial" w:cs="Arial"/>
          <w:color w:val="000000"/>
          <w:sz w:val="20"/>
          <w:szCs w:val="20"/>
        </w:rPr>
        <w:t>deverá apresentar toda a documentação exigida para efeito de comprovação de regularidade fiscal, mesmo que esta apresente alguma restrição, sob pena de inabilitação.</w:t>
      </w:r>
    </w:p>
    <w:p w14:paraId="1AB3D9C0" w14:textId="77777777" w:rsidR="005560DE" w:rsidRDefault="005560DE" w:rsidP="005F5693">
      <w:pPr>
        <w:pStyle w:val="PargrafodaLista"/>
        <w:ind w:left="425"/>
        <w:contextualSpacing w:val="0"/>
        <w:jc w:val="both"/>
        <w:rPr>
          <w:rFonts w:ascii="Arial" w:hAnsi="Arial" w:cs="Arial"/>
          <w:b/>
          <w:color w:val="000000"/>
          <w:sz w:val="20"/>
          <w:szCs w:val="20"/>
        </w:rPr>
      </w:pPr>
    </w:p>
    <w:p w14:paraId="2EC458D9" w14:textId="61326DCD" w:rsidR="00C2681D" w:rsidRPr="00494D9D" w:rsidRDefault="00676C80" w:rsidP="005F5693">
      <w:pPr>
        <w:pStyle w:val="PargrafodaLista"/>
        <w:numPr>
          <w:ilvl w:val="1"/>
          <w:numId w:val="1"/>
        </w:numPr>
        <w:contextualSpacing w:val="0"/>
        <w:jc w:val="both"/>
        <w:rPr>
          <w:rFonts w:ascii="Arial" w:hAnsi="Arial" w:cs="Arial"/>
          <w:b/>
          <w:color w:val="000000"/>
          <w:sz w:val="20"/>
          <w:szCs w:val="20"/>
        </w:rPr>
      </w:pPr>
      <w:r w:rsidRPr="00494D9D">
        <w:rPr>
          <w:rFonts w:ascii="Arial" w:hAnsi="Arial" w:cs="Arial"/>
          <w:b/>
          <w:color w:val="000000"/>
          <w:sz w:val="20"/>
          <w:szCs w:val="20"/>
        </w:rPr>
        <w:t>Qualificação Econômico</w:t>
      </w:r>
      <w:r w:rsidR="00C2681D" w:rsidRPr="00494D9D">
        <w:rPr>
          <w:rFonts w:ascii="Arial" w:hAnsi="Arial" w:cs="Arial"/>
          <w:b/>
          <w:color w:val="000000"/>
          <w:sz w:val="20"/>
          <w:szCs w:val="20"/>
        </w:rPr>
        <w:t>-Financeira</w:t>
      </w:r>
      <w:r w:rsidR="00C2681D" w:rsidRPr="00494D9D">
        <w:rPr>
          <w:rFonts w:ascii="Arial" w:hAnsi="Arial" w:cs="Arial"/>
          <w:color w:val="000000"/>
          <w:sz w:val="20"/>
          <w:szCs w:val="20"/>
        </w:rPr>
        <w:t>.</w:t>
      </w:r>
    </w:p>
    <w:p w14:paraId="61F09893" w14:textId="77777777" w:rsidR="005560DE" w:rsidRDefault="005560DE" w:rsidP="005F5693">
      <w:pPr>
        <w:tabs>
          <w:tab w:val="left" w:pos="1440"/>
        </w:tabs>
        <w:autoSpaceDE w:val="0"/>
        <w:snapToGrid w:val="0"/>
        <w:spacing w:after="0" w:line="240" w:lineRule="auto"/>
        <w:ind w:left="1134"/>
        <w:jc w:val="both"/>
        <w:rPr>
          <w:rFonts w:ascii="Arial" w:hAnsi="Arial" w:cs="Arial"/>
          <w:color w:val="000000"/>
          <w:sz w:val="20"/>
          <w:szCs w:val="20"/>
        </w:rPr>
      </w:pPr>
    </w:p>
    <w:p w14:paraId="1A526AEE" w14:textId="511C3D0D"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color w:val="000000"/>
          <w:sz w:val="20"/>
          <w:szCs w:val="20"/>
        </w:rPr>
        <w:t xml:space="preserve">certidão negativa de </w:t>
      </w:r>
      <w:r w:rsidR="00676C80" w:rsidRPr="00494D9D">
        <w:rPr>
          <w:rFonts w:ascii="Arial" w:hAnsi="Arial" w:cs="Arial"/>
          <w:color w:val="000000"/>
          <w:sz w:val="20"/>
          <w:szCs w:val="20"/>
        </w:rPr>
        <w:t>falência expedida</w:t>
      </w:r>
      <w:r w:rsidRPr="00494D9D">
        <w:rPr>
          <w:rFonts w:ascii="Arial" w:hAnsi="Arial" w:cs="Arial"/>
          <w:color w:val="000000"/>
          <w:sz w:val="20"/>
          <w:szCs w:val="20"/>
        </w:rPr>
        <w:t xml:space="preserve"> pelo distribuidor da sede da pessoa jurídica;</w:t>
      </w:r>
    </w:p>
    <w:p w14:paraId="442B78FA"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BC6D8E5" w14:textId="77777777" w:rsidR="00C2681D" w:rsidRPr="00494D9D" w:rsidRDefault="00C2681D" w:rsidP="005F5693">
      <w:pPr>
        <w:pStyle w:val="PargrafodaLista"/>
        <w:numPr>
          <w:ilvl w:val="3"/>
          <w:numId w:val="1"/>
        </w:numPr>
        <w:ind w:left="1701" w:firstLine="0"/>
        <w:contextualSpacing w:val="0"/>
        <w:jc w:val="both"/>
        <w:rPr>
          <w:rFonts w:ascii="Arial" w:hAnsi="Arial" w:cs="Arial"/>
          <w:color w:val="000000"/>
          <w:sz w:val="20"/>
          <w:szCs w:val="20"/>
          <w:lang w:eastAsia="en-US"/>
        </w:rPr>
      </w:pPr>
      <w:r w:rsidRPr="00494D9D">
        <w:rPr>
          <w:rFonts w:ascii="Arial" w:hAnsi="Arial" w:cs="Arial"/>
          <w:color w:val="000000"/>
          <w:sz w:val="20"/>
          <w:szCs w:val="20"/>
          <w:lang w:eastAsia="en-US"/>
        </w:rPr>
        <w:lastRenderedPageBreak/>
        <w:t>no caso de empresa constituída no exercício social vigente, admite-se a apresentação de balanço patrimonial e demonstrações contábeis referentes ao período de existência da sociedade;</w:t>
      </w:r>
    </w:p>
    <w:p w14:paraId="367B8582" w14:textId="77777777" w:rsidR="00C2681D" w:rsidRPr="00494D9D" w:rsidRDefault="00C2681D" w:rsidP="005F5693">
      <w:pPr>
        <w:pStyle w:val="PargrafodaLista"/>
        <w:numPr>
          <w:ilvl w:val="3"/>
          <w:numId w:val="1"/>
        </w:numPr>
        <w:ind w:left="1701" w:firstLine="0"/>
        <w:contextualSpacing w:val="0"/>
        <w:jc w:val="both"/>
        <w:rPr>
          <w:rFonts w:ascii="Arial" w:hAnsi="Arial" w:cs="Arial"/>
          <w:color w:val="000000"/>
          <w:sz w:val="20"/>
          <w:szCs w:val="20"/>
          <w:lang w:eastAsia="en-US"/>
        </w:rPr>
      </w:pPr>
      <w:r w:rsidRPr="00494D9D">
        <w:rPr>
          <w:rFonts w:ascii="Arial" w:hAnsi="Arial" w:cs="Arial"/>
          <w:color w:val="000000"/>
          <w:sz w:val="20"/>
          <w:szCs w:val="20"/>
          <w:lang w:eastAsia="en-US"/>
        </w:rPr>
        <w:t>é admissível o balanço intermediário, se decorrer de lei ou contrato social/estatuto social.</w:t>
      </w:r>
    </w:p>
    <w:p w14:paraId="76DD7D3B" w14:textId="77777777" w:rsidR="00C2681D" w:rsidRPr="00494D9D" w:rsidRDefault="00C2681D" w:rsidP="005F5693">
      <w:pPr>
        <w:pStyle w:val="PargrafodaLista"/>
        <w:numPr>
          <w:ilvl w:val="3"/>
          <w:numId w:val="1"/>
        </w:numPr>
        <w:ind w:left="1701" w:firstLine="0"/>
        <w:contextualSpacing w:val="0"/>
        <w:jc w:val="both"/>
        <w:rPr>
          <w:rFonts w:ascii="Arial" w:hAnsi="Arial" w:cs="Arial"/>
          <w:color w:val="000000"/>
          <w:sz w:val="20"/>
          <w:szCs w:val="20"/>
        </w:rPr>
      </w:pPr>
      <w:r w:rsidRPr="00494D9D">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2A1A3ADE"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color w:val="000000"/>
          <w:sz w:val="2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C2681D" w:rsidRPr="00494D9D" w14:paraId="74218AF3" w14:textId="77777777" w:rsidTr="00C2681D">
        <w:tc>
          <w:tcPr>
            <w:tcW w:w="2235" w:type="dxa"/>
            <w:vMerge w:val="restart"/>
            <w:vAlign w:val="center"/>
          </w:tcPr>
          <w:p w14:paraId="4B5128FF" w14:textId="77777777" w:rsidR="00C2681D" w:rsidRPr="00494D9D" w:rsidRDefault="00C2681D" w:rsidP="005F5693">
            <w:pPr>
              <w:tabs>
                <w:tab w:val="left" w:pos="1440"/>
              </w:tabs>
              <w:autoSpaceDE w:val="0"/>
              <w:snapToGrid w:val="0"/>
              <w:jc w:val="right"/>
              <w:rPr>
                <w:rFonts w:ascii="Arial" w:hAnsi="Arial" w:cs="Arial"/>
                <w:color w:val="000000"/>
              </w:rPr>
            </w:pPr>
            <w:r w:rsidRPr="00494D9D">
              <w:rPr>
                <w:rFonts w:ascii="Arial" w:hAnsi="Arial" w:cs="Arial"/>
                <w:color w:val="000000"/>
              </w:rPr>
              <w:t>LG =</w:t>
            </w:r>
          </w:p>
        </w:tc>
        <w:tc>
          <w:tcPr>
            <w:tcW w:w="4252" w:type="dxa"/>
            <w:tcBorders>
              <w:bottom w:val="single" w:sz="4" w:space="0" w:color="auto"/>
            </w:tcBorders>
            <w:vAlign w:val="bottom"/>
          </w:tcPr>
          <w:p w14:paraId="039E8A05" w14:textId="77777777" w:rsidR="00C2681D" w:rsidRPr="00494D9D" w:rsidRDefault="00C2681D" w:rsidP="005F5693">
            <w:pPr>
              <w:tabs>
                <w:tab w:val="left" w:pos="1440"/>
              </w:tabs>
              <w:autoSpaceDE w:val="0"/>
              <w:snapToGrid w:val="0"/>
              <w:rPr>
                <w:rFonts w:ascii="Arial" w:hAnsi="Arial" w:cs="Arial"/>
                <w:color w:val="000000"/>
              </w:rPr>
            </w:pPr>
            <w:r w:rsidRPr="00494D9D">
              <w:rPr>
                <w:rFonts w:ascii="Arial" w:hAnsi="Arial" w:cs="Arial"/>
                <w:color w:val="000000"/>
              </w:rPr>
              <w:t>Ativo Circulante + Realizável a Longo Prazo</w:t>
            </w:r>
          </w:p>
        </w:tc>
      </w:tr>
      <w:tr w:rsidR="00C2681D" w:rsidRPr="00494D9D" w14:paraId="21258216" w14:textId="77777777" w:rsidTr="00C2681D">
        <w:tc>
          <w:tcPr>
            <w:tcW w:w="2235" w:type="dxa"/>
            <w:vMerge/>
          </w:tcPr>
          <w:p w14:paraId="45DC81C4" w14:textId="77777777" w:rsidR="00C2681D" w:rsidRPr="00494D9D" w:rsidRDefault="00C2681D" w:rsidP="005F5693">
            <w:pPr>
              <w:tabs>
                <w:tab w:val="left" w:pos="1440"/>
              </w:tabs>
              <w:autoSpaceDE w:val="0"/>
              <w:snapToGrid w:val="0"/>
              <w:jc w:val="both"/>
              <w:rPr>
                <w:rFonts w:ascii="Arial" w:hAnsi="Arial" w:cs="Arial"/>
                <w:color w:val="000000"/>
              </w:rPr>
            </w:pPr>
          </w:p>
        </w:tc>
        <w:tc>
          <w:tcPr>
            <w:tcW w:w="4252" w:type="dxa"/>
            <w:tcBorders>
              <w:top w:val="single" w:sz="4" w:space="0" w:color="auto"/>
            </w:tcBorders>
          </w:tcPr>
          <w:p w14:paraId="376B0EDA" w14:textId="77777777" w:rsidR="00C2681D" w:rsidRPr="00494D9D" w:rsidRDefault="00C2681D" w:rsidP="005F5693">
            <w:pPr>
              <w:tabs>
                <w:tab w:val="left" w:pos="1440"/>
              </w:tabs>
              <w:autoSpaceDE w:val="0"/>
              <w:snapToGrid w:val="0"/>
              <w:rPr>
                <w:rFonts w:ascii="Arial" w:hAnsi="Arial" w:cs="Arial"/>
                <w:color w:val="000000"/>
              </w:rPr>
            </w:pPr>
            <w:r w:rsidRPr="00494D9D">
              <w:rPr>
                <w:rFonts w:ascii="Arial" w:hAnsi="Arial" w:cs="Arial"/>
                <w:color w:val="000000"/>
              </w:rPr>
              <w:t>Passivo Circulante + Passivo Não Circulante</w:t>
            </w:r>
          </w:p>
        </w:tc>
      </w:tr>
    </w:tbl>
    <w:p w14:paraId="36FC4502" w14:textId="77777777" w:rsidR="00C2681D" w:rsidRPr="00494D9D" w:rsidRDefault="00C2681D" w:rsidP="005F5693">
      <w:pPr>
        <w:tabs>
          <w:tab w:val="left" w:pos="1440"/>
        </w:tabs>
        <w:autoSpaceDE w:val="0"/>
        <w:snapToGrid w:val="0"/>
        <w:spacing w:after="0" w:line="240"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2681D" w:rsidRPr="00494D9D" w14:paraId="6FD05A2B" w14:textId="77777777" w:rsidTr="00C2681D">
        <w:tc>
          <w:tcPr>
            <w:tcW w:w="2235" w:type="dxa"/>
            <w:vMerge w:val="restart"/>
            <w:vAlign w:val="center"/>
          </w:tcPr>
          <w:p w14:paraId="06F02E5A" w14:textId="77777777" w:rsidR="00C2681D" w:rsidRPr="00494D9D" w:rsidRDefault="00C2681D" w:rsidP="005F5693">
            <w:pPr>
              <w:tabs>
                <w:tab w:val="left" w:pos="1440"/>
              </w:tabs>
              <w:autoSpaceDE w:val="0"/>
              <w:snapToGrid w:val="0"/>
              <w:jc w:val="right"/>
              <w:rPr>
                <w:rFonts w:ascii="Arial" w:hAnsi="Arial" w:cs="Arial"/>
                <w:color w:val="000000"/>
              </w:rPr>
            </w:pPr>
            <w:r w:rsidRPr="00494D9D">
              <w:rPr>
                <w:rFonts w:ascii="Arial" w:hAnsi="Arial" w:cs="Arial"/>
                <w:color w:val="000000"/>
              </w:rPr>
              <w:t>SG =</w:t>
            </w:r>
          </w:p>
        </w:tc>
        <w:tc>
          <w:tcPr>
            <w:tcW w:w="4394" w:type="dxa"/>
            <w:tcBorders>
              <w:bottom w:val="single" w:sz="4" w:space="0" w:color="auto"/>
            </w:tcBorders>
            <w:vAlign w:val="bottom"/>
          </w:tcPr>
          <w:p w14:paraId="472EF741" w14:textId="77777777" w:rsidR="00C2681D" w:rsidRPr="00494D9D" w:rsidRDefault="00C2681D" w:rsidP="005F5693">
            <w:pPr>
              <w:tabs>
                <w:tab w:val="left" w:pos="1440"/>
              </w:tabs>
              <w:autoSpaceDE w:val="0"/>
              <w:snapToGrid w:val="0"/>
              <w:jc w:val="center"/>
              <w:rPr>
                <w:rFonts w:ascii="Arial" w:hAnsi="Arial" w:cs="Arial"/>
                <w:color w:val="000000"/>
              </w:rPr>
            </w:pPr>
            <w:r w:rsidRPr="00494D9D">
              <w:rPr>
                <w:rFonts w:ascii="Arial" w:hAnsi="Arial" w:cs="Arial"/>
                <w:color w:val="000000"/>
              </w:rPr>
              <w:t>Ativo Total</w:t>
            </w:r>
          </w:p>
        </w:tc>
      </w:tr>
      <w:tr w:rsidR="00C2681D" w:rsidRPr="00494D9D" w14:paraId="7EFC9C9E" w14:textId="77777777" w:rsidTr="00C2681D">
        <w:tc>
          <w:tcPr>
            <w:tcW w:w="2235" w:type="dxa"/>
            <w:vMerge/>
          </w:tcPr>
          <w:p w14:paraId="2720107E" w14:textId="77777777" w:rsidR="00C2681D" w:rsidRPr="00494D9D" w:rsidRDefault="00C2681D" w:rsidP="005F5693">
            <w:pPr>
              <w:tabs>
                <w:tab w:val="left" w:pos="1440"/>
              </w:tabs>
              <w:autoSpaceDE w:val="0"/>
              <w:snapToGrid w:val="0"/>
              <w:jc w:val="both"/>
              <w:rPr>
                <w:rFonts w:ascii="Arial" w:hAnsi="Arial" w:cs="Arial"/>
                <w:color w:val="000000"/>
              </w:rPr>
            </w:pPr>
          </w:p>
        </w:tc>
        <w:tc>
          <w:tcPr>
            <w:tcW w:w="4394" w:type="dxa"/>
            <w:tcBorders>
              <w:top w:val="single" w:sz="4" w:space="0" w:color="auto"/>
            </w:tcBorders>
          </w:tcPr>
          <w:p w14:paraId="142588C5" w14:textId="77777777" w:rsidR="00C2681D" w:rsidRPr="00494D9D" w:rsidRDefault="00C2681D" w:rsidP="005F5693">
            <w:pPr>
              <w:tabs>
                <w:tab w:val="left" w:pos="1440"/>
              </w:tabs>
              <w:autoSpaceDE w:val="0"/>
              <w:snapToGrid w:val="0"/>
              <w:jc w:val="center"/>
              <w:rPr>
                <w:rFonts w:ascii="Arial" w:hAnsi="Arial" w:cs="Arial"/>
                <w:color w:val="000000"/>
              </w:rPr>
            </w:pPr>
            <w:r w:rsidRPr="00494D9D">
              <w:rPr>
                <w:rFonts w:ascii="Arial" w:hAnsi="Arial" w:cs="Arial"/>
                <w:color w:val="000000"/>
              </w:rPr>
              <w:t>Passivo Circulante + Passivo Não Circulante</w:t>
            </w:r>
          </w:p>
        </w:tc>
      </w:tr>
    </w:tbl>
    <w:p w14:paraId="3C115C4C" w14:textId="77777777" w:rsidR="00C2681D" w:rsidRPr="00494D9D" w:rsidRDefault="00C2681D" w:rsidP="005F5693">
      <w:pPr>
        <w:tabs>
          <w:tab w:val="left" w:pos="1440"/>
        </w:tabs>
        <w:autoSpaceDE w:val="0"/>
        <w:snapToGrid w:val="0"/>
        <w:spacing w:after="0" w:line="240"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C2681D" w:rsidRPr="00494D9D" w14:paraId="0773FCCE" w14:textId="77777777" w:rsidTr="00C2681D">
        <w:tc>
          <w:tcPr>
            <w:tcW w:w="2235" w:type="dxa"/>
            <w:vMerge w:val="restart"/>
            <w:vAlign w:val="center"/>
          </w:tcPr>
          <w:p w14:paraId="010EB60A" w14:textId="77777777" w:rsidR="00C2681D" w:rsidRPr="00494D9D" w:rsidRDefault="00C2681D" w:rsidP="005F5693">
            <w:pPr>
              <w:tabs>
                <w:tab w:val="left" w:pos="1440"/>
              </w:tabs>
              <w:autoSpaceDE w:val="0"/>
              <w:snapToGrid w:val="0"/>
              <w:jc w:val="right"/>
              <w:rPr>
                <w:rFonts w:ascii="Arial" w:hAnsi="Arial" w:cs="Arial"/>
                <w:color w:val="000000"/>
              </w:rPr>
            </w:pPr>
            <w:r w:rsidRPr="00494D9D">
              <w:rPr>
                <w:rFonts w:ascii="Arial" w:hAnsi="Arial" w:cs="Arial"/>
                <w:color w:val="000000"/>
              </w:rPr>
              <w:t>LC =</w:t>
            </w:r>
          </w:p>
        </w:tc>
        <w:tc>
          <w:tcPr>
            <w:tcW w:w="2551" w:type="dxa"/>
            <w:tcBorders>
              <w:bottom w:val="single" w:sz="4" w:space="0" w:color="auto"/>
            </w:tcBorders>
            <w:vAlign w:val="bottom"/>
          </w:tcPr>
          <w:p w14:paraId="2C6A5CB9" w14:textId="77777777" w:rsidR="00C2681D" w:rsidRPr="00494D9D" w:rsidRDefault="00C2681D" w:rsidP="005F5693">
            <w:pPr>
              <w:tabs>
                <w:tab w:val="left" w:pos="1440"/>
              </w:tabs>
              <w:autoSpaceDE w:val="0"/>
              <w:snapToGrid w:val="0"/>
              <w:jc w:val="center"/>
              <w:rPr>
                <w:rFonts w:ascii="Arial" w:hAnsi="Arial" w:cs="Arial"/>
                <w:color w:val="000000"/>
              </w:rPr>
            </w:pPr>
            <w:r w:rsidRPr="00494D9D">
              <w:rPr>
                <w:rFonts w:ascii="Arial" w:hAnsi="Arial" w:cs="Arial"/>
                <w:color w:val="000000"/>
              </w:rPr>
              <w:t>Ativo Circulante</w:t>
            </w:r>
          </w:p>
        </w:tc>
      </w:tr>
      <w:tr w:rsidR="00C2681D" w:rsidRPr="00494D9D" w14:paraId="1DDDAEF9" w14:textId="77777777" w:rsidTr="00C2681D">
        <w:tc>
          <w:tcPr>
            <w:tcW w:w="2235" w:type="dxa"/>
            <w:vMerge/>
          </w:tcPr>
          <w:p w14:paraId="07B6106B" w14:textId="77777777" w:rsidR="00C2681D" w:rsidRPr="00494D9D" w:rsidRDefault="00C2681D" w:rsidP="005F5693">
            <w:pPr>
              <w:tabs>
                <w:tab w:val="left" w:pos="1440"/>
              </w:tabs>
              <w:autoSpaceDE w:val="0"/>
              <w:snapToGrid w:val="0"/>
              <w:jc w:val="both"/>
              <w:rPr>
                <w:rFonts w:ascii="Arial" w:hAnsi="Arial" w:cs="Arial"/>
                <w:color w:val="000000"/>
              </w:rPr>
            </w:pPr>
          </w:p>
        </w:tc>
        <w:tc>
          <w:tcPr>
            <w:tcW w:w="2551" w:type="dxa"/>
            <w:tcBorders>
              <w:top w:val="single" w:sz="4" w:space="0" w:color="auto"/>
            </w:tcBorders>
          </w:tcPr>
          <w:p w14:paraId="6EA07CB9" w14:textId="77777777" w:rsidR="00C2681D" w:rsidRPr="00494D9D" w:rsidRDefault="00C2681D" w:rsidP="005F5693">
            <w:pPr>
              <w:tabs>
                <w:tab w:val="left" w:pos="1440"/>
              </w:tabs>
              <w:autoSpaceDE w:val="0"/>
              <w:snapToGrid w:val="0"/>
              <w:jc w:val="center"/>
              <w:rPr>
                <w:rFonts w:ascii="Arial" w:hAnsi="Arial" w:cs="Arial"/>
                <w:color w:val="000000"/>
              </w:rPr>
            </w:pPr>
            <w:r w:rsidRPr="00494D9D">
              <w:rPr>
                <w:rFonts w:ascii="Arial" w:hAnsi="Arial" w:cs="Arial"/>
                <w:color w:val="000000"/>
              </w:rPr>
              <w:t>Passivo Circulante</w:t>
            </w:r>
          </w:p>
        </w:tc>
      </w:tr>
    </w:tbl>
    <w:p w14:paraId="5C8E3596" w14:textId="77777777" w:rsidR="00C2681D" w:rsidRPr="00494D9D" w:rsidRDefault="00C2681D" w:rsidP="005F5693">
      <w:pPr>
        <w:tabs>
          <w:tab w:val="left" w:pos="1440"/>
        </w:tabs>
        <w:autoSpaceDE w:val="0"/>
        <w:snapToGrid w:val="0"/>
        <w:spacing w:after="0" w:line="240" w:lineRule="auto"/>
        <w:ind w:left="1134"/>
        <w:jc w:val="both"/>
        <w:rPr>
          <w:rFonts w:ascii="Arial" w:hAnsi="Arial" w:cs="Arial"/>
          <w:color w:val="000000"/>
          <w:sz w:val="20"/>
          <w:szCs w:val="20"/>
        </w:rPr>
      </w:pPr>
    </w:p>
    <w:p w14:paraId="27D9F2C5" w14:textId="41FF0AEB" w:rsidR="00C2681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rPr>
      </w:pPr>
      <w:r w:rsidRPr="00494D9D">
        <w:rPr>
          <w:rFonts w:ascii="Arial" w:hAnsi="Arial" w:cs="Arial"/>
          <w:bCs/>
          <w:sz w:val="20"/>
          <w:szCs w:val="20"/>
        </w:rPr>
        <w:t xml:space="preserve">As empresas que apresentarem </w:t>
      </w:r>
      <w:r w:rsidRPr="00494D9D">
        <w:rPr>
          <w:rFonts w:ascii="Arial" w:hAnsi="Arial" w:cs="Arial"/>
          <w:bCs/>
          <w:color w:val="000000"/>
          <w:sz w:val="20"/>
          <w:szCs w:val="20"/>
        </w:rPr>
        <w:t>resultado inferior ou igual a 1(um) em qualquer dos índices de</w:t>
      </w:r>
      <w:r w:rsidRPr="00494D9D">
        <w:rPr>
          <w:rFonts w:ascii="Arial" w:hAnsi="Arial" w:cs="Arial"/>
          <w:bCs/>
          <w:sz w:val="20"/>
          <w:szCs w:val="20"/>
        </w:rPr>
        <w:t xml:space="preserve"> Liquidez Geral (LG), Solvência Geral (SG) e Liquidez Corrente (LC), deverão comprovar, considerados os riscos para a Administração, e, a critério da autoridade competente, o capital mínimo ou o patrimônio líquido mínimo </w:t>
      </w:r>
      <w:r w:rsidRPr="005560DE">
        <w:rPr>
          <w:rFonts w:ascii="Arial" w:hAnsi="Arial" w:cs="Arial"/>
          <w:bCs/>
          <w:sz w:val="20"/>
          <w:szCs w:val="20"/>
        </w:rPr>
        <w:t xml:space="preserve"> de</w:t>
      </w:r>
      <w:r w:rsidRPr="005560DE">
        <w:rPr>
          <w:rFonts w:ascii="Arial" w:hAnsi="Arial" w:cs="Arial"/>
          <w:sz w:val="20"/>
          <w:szCs w:val="20"/>
        </w:rPr>
        <w:t xml:space="preserve"> </w:t>
      </w:r>
      <w:r w:rsidR="005560DE" w:rsidRPr="005560DE">
        <w:rPr>
          <w:rFonts w:ascii="Arial" w:hAnsi="Arial" w:cs="Arial"/>
          <w:sz w:val="20"/>
          <w:szCs w:val="20"/>
        </w:rPr>
        <w:t>10% (dez por cento)</w:t>
      </w:r>
      <w:r w:rsidRPr="00494D9D">
        <w:rPr>
          <w:rFonts w:ascii="Arial" w:hAnsi="Arial" w:cs="Arial"/>
          <w:bCs/>
          <w:sz w:val="20"/>
          <w:szCs w:val="20"/>
        </w:rPr>
        <w:t xml:space="preserve"> do valor estimado da contratação ou do item pertinente</w:t>
      </w:r>
      <w:r w:rsidRPr="00494D9D">
        <w:rPr>
          <w:rFonts w:ascii="Arial" w:hAnsi="Arial" w:cs="Arial"/>
          <w:sz w:val="20"/>
          <w:szCs w:val="20"/>
        </w:rPr>
        <w:t xml:space="preserve">. </w:t>
      </w:r>
    </w:p>
    <w:p w14:paraId="5F1FF407" w14:textId="77777777" w:rsidR="00BB5926" w:rsidRPr="00BB5926" w:rsidRDefault="00BB5926" w:rsidP="00BB5926">
      <w:pPr>
        <w:pStyle w:val="PargrafodaLista"/>
        <w:ind w:left="999"/>
        <w:contextualSpacing w:val="0"/>
        <w:jc w:val="both"/>
        <w:rPr>
          <w:rFonts w:cs="Arial"/>
          <w:szCs w:val="20"/>
        </w:rPr>
      </w:pPr>
    </w:p>
    <w:p w14:paraId="00B4EB5E" w14:textId="6EAC32A6" w:rsidR="00C2681D" w:rsidRPr="005560DE" w:rsidRDefault="00C2681D" w:rsidP="005F5693">
      <w:pPr>
        <w:pStyle w:val="PargrafodaLista"/>
        <w:numPr>
          <w:ilvl w:val="1"/>
          <w:numId w:val="1"/>
        </w:numPr>
        <w:contextualSpacing w:val="0"/>
        <w:jc w:val="both"/>
        <w:rPr>
          <w:rFonts w:cs="Arial"/>
          <w:szCs w:val="20"/>
        </w:rPr>
      </w:pPr>
      <w:r w:rsidRPr="00494D9D">
        <w:rPr>
          <w:rFonts w:ascii="Arial" w:hAnsi="Arial" w:cs="Arial"/>
          <w:b/>
          <w:color w:val="000000"/>
          <w:sz w:val="20"/>
          <w:szCs w:val="20"/>
        </w:rPr>
        <w:t>Qualificação</w:t>
      </w:r>
      <w:r w:rsidRPr="00494D9D">
        <w:rPr>
          <w:rFonts w:ascii="Arial" w:hAnsi="Arial" w:cs="Arial"/>
          <w:b/>
          <w:bCs/>
          <w:iCs/>
          <w:color w:val="000000"/>
          <w:sz w:val="20"/>
          <w:szCs w:val="20"/>
        </w:rPr>
        <w:t xml:space="preserve"> Técnica  </w:t>
      </w:r>
    </w:p>
    <w:p w14:paraId="2F1D9F13" w14:textId="77777777" w:rsidR="005560DE" w:rsidRPr="00494D9D" w:rsidRDefault="005560DE" w:rsidP="005F5693">
      <w:pPr>
        <w:pStyle w:val="PargrafodaLista"/>
        <w:ind w:left="425"/>
        <w:contextualSpacing w:val="0"/>
        <w:jc w:val="both"/>
        <w:rPr>
          <w:rFonts w:cs="Arial"/>
          <w:szCs w:val="20"/>
        </w:rPr>
      </w:pPr>
    </w:p>
    <w:p w14:paraId="37B61BBD" w14:textId="156AC682" w:rsidR="00C2681D" w:rsidRDefault="00C2681D" w:rsidP="005F5693">
      <w:pPr>
        <w:pStyle w:val="PargrafodaLista"/>
        <w:numPr>
          <w:ilvl w:val="2"/>
          <w:numId w:val="1"/>
        </w:numPr>
        <w:tabs>
          <w:tab w:val="left" w:pos="1440"/>
        </w:tabs>
        <w:autoSpaceDE w:val="0"/>
        <w:snapToGrid w:val="0"/>
        <w:jc w:val="both"/>
        <w:rPr>
          <w:rFonts w:ascii="Arial" w:hAnsi="Arial" w:cs="Arial"/>
          <w:color w:val="000000"/>
          <w:sz w:val="20"/>
          <w:szCs w:val="20"/>
        </w:rPr>
      </w:pPr>
      <w:r w:rsidRPr="00494D9D">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676C80">
        <w:rPr>
          <w:rFonts w:ascii="Arial" w:hAnsi="Arial" w:cs="Arial"/>
          <w:color w:val="000000"/>
          <w:sz w:val="20"/>
          <w:szCs w:val="20"/>
        </w:rPr>
        <w:t>;</w:t>
      </w:r>
    </w:p>
    <w:p w14:paraId="3086242F" w14:textId="447B3B9B" w:rsidR="00676C80" w:rsidRPr="00494D9D" w:rsidRDefault="00676C80" w:rsidP="005F5693">
      <w:pPr>
        <w:pStyle w:val="PargrafodaLista"/>
        <w:numPr>
          <w:ilvl w:val="2"/>
          <w:numId w:val="1"/>
        </w:numPr>
        <w:tabs>
          <w:tab w:val="left" w:pos="1440"/>
        </w:tabs>
        <w:autoSpaceDE w:val="0"/>
        <w:snapToGrid w:val="0"/>
        <w:jc w:val="both"/>
        <w:rPr>
          <w:rFonts w:ascii="Arial" w:hAnsi="Arial" w:cs="Arial"/>
          <w:color w:val="000000"/>
          <w:sz w:val="20"/>
          <w:szCs w:val="20"/>
        </w:rPr>
      </w:pPr>
      <w:r w:rsidRPr="00676C80">
        <w:rPr>
          <w:rFonts w:ascii="Arial" w:hAnsi="Arial" w:cs="Arial"/>
          <w:color w:val="000000"/>
          <w:sz w:val="20"/>
          <w:szCs w:val="20"/>
        </w:rPr>
        <w:t>Certificado do INMETRO do fabricante do pneu ofertado</w:t>
      </w:r>
      <w:r>
        <w:rPr>
          <w:rFonts w:ascii="Arial" w:hAnsi="Arial" w:cs="Arial"/>
          <w:color w:val="000000"/>
          <w:sz w:val="20"/>
          <w:szCs w:val="20"/>
        </w:rPr>
        <w:t>.</w:t>
      </w:r>
    </w:p>
    <w:p w14:paraId="5370D673" w14:textId="77777777" w:rsidR="005560DE" w:rsidRPr="005560DE" w:rsidRDefault="005560DE" w:rsidP="005F5693">
      <w:pPr>
        <w:pStyle w:val="PargrafodaLista"/>
        <w:tabs>
          <w:tab w:val="left" w:pos="1440"/>
        </w:tabs>
        <w:autoSpaceDE w:val="0"/>
        <w:snapToGrid w:val="0"/>
        <w:ind w:left="999"/>
        <w:jc w:val="both"/>
        <w:rPr>
          <w:rFonts w:ascii="Arial" w:hAnsi="Arial" w:cs="Arial"/>
          <w:b/>
          <w:bCs/>
          <w:sz w:val="20"/>
          <w:szCs w:val="20"/>
        </w:rPr>
      </w:pPr>
    </w:p>
    <w:p w14:paraId="2F46AA53" w14:textId="7CD4B53F" w:rsidR="00C2681D" w:rsidRPr="005560DE" w:rsidRDefault="00C2681D" w:rsidP="005F5693">
      <w:pPr>
        <w:pStyle w:val="PargrafodaLista"/>
        <w:numPr>
          <w:ilvl w:val="1"/>
          <w:numId w:val="1"/>
        </w:numPr>
        <w:tabs>
          <w:tab w:val="left" w:pos="1440"/>
        </w:tabs>
        <w:autoSpaceDE w:val="0"/>
        <w:snapToGrid w:val="0"/>
        <w:jc w:val="both"/>
        <w:rPr>
          <w:rFonts w:ascii="Arial" w:hAnsi="Arial" w:cs="Arial"/>
          <w:b/>
          <w:bCs/>
          <w:sz w:val="20"/>
          <w:szCs w:val="20"/>
        </w:rPr>
      </w:pPr>
      <w:r w:rsidRPr="005560DE">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1DA3C1A" w14:textId="77777777" w:rsidR="00C2681D" w:rsidRPr="00494D9D" w:rsidRDefault="00C2681D" w:rsidP="005F5693">
      <w:pPr>
        <w:pStyle w:val="PargrafodaLista"/>
        <w:numPr>
          <w:ilvl w:val="1"/>
          <w:numId w:val="1"/>
        </w:numPr>
        <w:tabs>
          <w:tab w:val="left" w:pos="1440"/>
        </w:tabs>
        <w:autoSpaceDE w:val="0"/>
        <w:snapToGrid w:val="0"/>
        <w:jc w:val="both"/>
        <w:rPr>
          <w:rFonts w:ascii="Arial" w:hAnsi="Arial" w:cs="Arial"/>
          <w:bCs/>
          <w:color w:val="000000"/>
          <w:sz w:val="20"/>
          <w:szCs w:val="20"/>
        </w:rPr>
      </w:pPr>
      <w:r w:rsidRPr="00494D9D">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8BCD81F" w14:textId="77777777" w:rsidR="005560DE" w:rsidRDefault="005560DE" w:rsidP="005F5693">
      <w:pPr>
        <w:pStyle w:val="PargrafodaLista"/>
        <w:ind w:left="1638"/>
        <w:jc w:val="both"/>
        <w:rPr>
          <w:rFonts w:ascii="Arial" w:hAnsi="Arial" w:cs="Arial"/>
          <w:bCs/>
          <w:color w:val="000000"/>
          <w:sz w:val="20"/>
          <w:szCs w:val="20"/>
        </w:rPr>
      </w:pPr>
    </w:p>
    <w:p w14:paraId="3C40A044" w14:textId="628FFBD4" w:rsidR="00C2681D" w:rsidRPr="00494D9D" w:rsidRDefault="00C2681D" w:rsidP="005F5693">
      <w:pPr>
        <w:pStyle w:val="PargrafodaLista"/>
        <w:numPr>
          <w:ilvl w:val="2"/>
          <w:numId w:val="32"/>
        </w:numPr>
        <w:jc w:val="both"/>
        <w:rPr>
          <w:rFonts w:ascii="Arial" w:hAnsi="Arial" w:cs="Arial"/>
          <w:bCs/>
          <w:color w:val="000000"/>
          <w:sz w:val="20"/>
          <w:szCs w:val="20"/>
        </w:rPr>
      </w:pPr>
      <w:r w:rsidRPr="00494D9D">
        <w:rPr>
          <w:rFonts w:ascii="Arial" w:hAnsi="Arial" w:cs="Arial"/>
          <w:bCs/>
          <w:color w:val="000000"/>
          <w:sz w:val="20"/>
          <w:szCs w:val="20"/>
        </w:rPr>
        <w:t>A declaração do vencedor acontecerá no momento imediatamente posterior à fase de habilitação.</w:t>
      </w:r>
    </w:p>
    <w:p w14:paraId="372087D8" w14:textId="77777777" w:rsidR="005560DE" w:rsidRPr="005560DE" w:rsidRDefault="005560DE" w:rsidP="005F5693">
      <w:pPr>
        <w:pStyle w:val="PargrafodaLista"/>
        <w:ind w:left="425"/>
        <w:contextualSpacing w:val="0"/>
        <w:jc w:val="both"/>
        <w:rPr>
          <w:rFonts w:ascii="Arial" w:hAnsi="Arial" w:cs="Arial"/>
          <w:bCs/>
          <w:color w:val="000000"/>
          <w:sz w:val="20"/>
          <w:szCs w:val="20"/>
        </w:rPr>
      </w:pPr>
    </w:p>
    <w:p w14:paraId="2889F56C" w14:textId="77777777" w:rsidR="005560DE" w:rsidRDefault="00C2681D" w:rsidP="005F5693">
      <w:pPr>
        <w:pStyle w:val="PargrafodaLista"/>
        <w:numPr>
          <w:ilvl w:val="1"/>
          <w:numId w:val="1"/>
        </w:numPr>
        <w:contextualSpacing w:val="0"/>
        <w:jc w:val="both"/>
        <w:rPr>
          <w:rFonts w:ascii="Arial" w:hAnsi="Arial" w:cs="Arial"/>
          <w:bCs/>
          <w:color w:val="000000"/>
          <w:sz w:val="20"/>
          <w:szCs w:val="20"/>
        </w:rPr>
      </w:pPr>
      <w:r w:rsidRPr="00494D9D">
        <w:rPr>
          <w:rFonts w:ascii="Arial" w:hAnsi="Arial" w:cs="Arial"/>
          <w:bCs/>
          <w:sz w:val="20"/>
          <w:szCs w:val="20"/>
        </w:rPr>
        <w:t xml:space="preserve">Caso a </w:t>
      </w:r>
      <w:r w:rsidRPr="00494D9D">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89DE0B1" w14:textId="77777777" w:rsidR="005560DE" w:rsidRDefault="005560DE" w:rsidP="005F5693">
      <w:pPr>
        <w:pStyle w:val="PargrafodaLista"/>
        <w:ind w:left="999"/>
        <w:contextualSpacing w:val="0"/>
        <w:jc w:val="both"/>
        <w:rPr>
          <w:rFonts w:ascii="Arial" w:hAnsi="Arial" w:cs="Arial"/>
          <w:bCs/>
          <w:color w:val="000000"/>
          <w:sz w:val="20"/>
          <w:szCs w:val="20"/>
        </w:rPr>
      </w:pPr>
    </w:p>
    <w:p w14:paraId="3BC9B463" w14:textId="77777777" w:rsidR="005560DE" w:rsidRPr="005560DE" w:rsidRDefault="00C2681D" w:rsidP="005F5693">
      <w:pPr>
        <w:pStyle w:val="PargrafodaLista"/>
        <w:numPr>
          <w:ilvl w:val="1"/>
          <w:numId w:val="1"/>
        </w:numPr>
        <w:contextualSpacing w:val="0"/>
        <w:jc w:val="both"/>
        <w:rPr>
          <w:rFonts w:ascii="Arial" w:hAnsi="Arial" w:cs="Arial"/>
          <w:bCs/>
          <w:color w:val="000000"/>
          <w:sz w:val="20"/>
          <w:szCs w:val="20"/>
        </w:rPr>
      </w:pPr>
      <w:r w:rsidRPr="005560DE">
        <w:rPr>
          <w:rFonts w:ascii="Arial" w:hAnsi="Arial" w:cs="Arial"/>
          <w:bCs/>
          <w:color w:val="000000"/>
          <w:sz w:val="20"/>
          <w:szCs w:val="20"/>
        </w:rPr>
        <w:t xml:space="preserve">A não-regularização fiscal e trabalhista no prazo previsto no subitem anterior acarretará a inabilitação do licitante, sem prejuízo das sanções previstas neste Edital, sendo facultada a </w:t>
      </w:r>
      <w:r w:rsidRPr="005560DE">
        <w:rPr>
          <w:rFonts w:ascii="Arial" w:hAnsi="Arial" w:cs="Arial"/>
          <w:bCs/>
          <w:color w:val="000000"/>
          <w:sz w:val="20"/>
          <w:szCs w:val="20"/>
        </w:rPr>
        <w:lastRenderedPageBreak/>
        <w:t>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5560DE">
        <w:rPr>
          <w:rFonts w:ascii="Arial" w:hAnsi="Arial" w:cs="Arial"/>
          <w:color w:val="000000"/>
          <w:sz w:val="20"/>
          <w:szCs w:val="20"/>
        </w:rPr>
        <w:t xml:space="preserve"> </w:t>
      </w:r>
    </w:p>
    <w:p w14:paraId="441A0DF6" w14:textId="77777777" w:rsidR="005560DE" w:rsidRPr="005560DE" w:rsidRDefault="005560DE" w:rsidP="005F5693">
      <w:pPr>
        <w:pStyle w:val="PargrafodaLista"/>
        <w:rPr>
          <w:rFonts w:ascii="Arial" w:hAnsi="Arial" w:cs="Arial"/>
          <w:color w:val="000000"/>
          <w:sz w:val="20"/>
          <w:szCs w:val="20"/>
        </w:rPr>
      </w:pPr>
    </w:p>
    <w:p w14:paraId="5467A764" w14:textId="77777777" w:rsidR="005560DE" w:rsidRPr="005560DE" w:rsidRDefault="00C2681D" w:rsidP="005F5693">
      <w:pPr>
        <w:pStyle w:val="PargrafodaLista"/>
        <w:numPr>
          <w:ilvl w:val="1"/>
          <w:numId w:val="1"/>
        </w:numPr>
        <w:contextualSpacing w:val="0"/>
        <w:jc w:val="both"/>
        <w:rPr>
          <w:rFonts w:ascii="Arial" w:hAnsi="Arial" w:cs="Arial"/>
          <w:bCs/>
          <w:color w:val="000000"/>
          <w:sz w:val="20"/>
          <w:szCs w:val="20"/>
        </w:rPr>
      </w:pPr>
      <w:r w:rsidRPr="005560DE">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278D89F0" w14:textId="77777777" w:rsidR="005560DE" w:rsidRPr="005560DE" w:rsidRDefault="005560DE" w:rsidP="005F5693">
      <w:pPr>
        <w:pStyle w:val="PargrafodaLista"/>
        <w:rPr>
          <w:rFonts w:ascii="Arial" w:hAnsi="Arial" w:cs="Arial"/>
          <w:color w:val="000000"/>
          <w:sz w:val="20"/>
          <w:szCs w:val="20"/>
        </w:rPr>
      </w:pPr>
    </w:p>
    <w:p w14:paraId="046697E4" w14:textId="77777777" w:rsidR="005560DE" w:rsidRPr="005560DE" w:rsidRDefault="00C2681D" w:rsidP="005F5693">
      <w:pPr>
        <w:pStyle w:val="PargrafodaLista"/>
        <w:numPr>
          <w:ilvl w:val="1"/>
          <w:numId w:val="1"/>
        </w:numPr>
        <w:contextualSpacing w:val="0"/>
        <w:jc w:val="both"/>
        <w:rPr>
          <w:rFonts w:ascii="Arial" w:hAnsi="Arial" w:cs="Arial"/>
          <w:bCs/>
          <w:color w:val="000000"/>
          <w:sz w:val="20"/>
          <w:szCs w:val="20"/>
        </w:rPr>
      </w:pPr>
      <w:r w:rsidRPr="005560DE">
        <w:rPr>
          <w:rFonts w:ascii="Arial" w:hAnsi="Arial" w:cs="Arial"/>
          <w:color w:val="000000"/>
          <w:sz w:val="20"/>
          <w:szCs w:val="20"/>
        </w:rPr>
        <w:t>Será inabilitado o licitante que não comprovar sua habilitação, seja por não apresentar quaisquer dos documentos exigidos, ou apresentá-los em desacordo com o e</w:t>
      </w:r>
      <w:r w:rsidRPr="005560DE">
        <w:rPr>
          <w:rFonts w:ascii="Arial" w:hAnsi="Arial" w:cs="Arial"/>
          <w:color w:val="000000"/>
          <w:sz w:val="20"/>
          <w:szCs w:val="20"/>
          <w:lang w:eastAsia="en-US"/>
        </w:rPr>
        <w:t>stabelecido neste Edital.</w:t>
      </w:r>
    </w:p>
    <w:p w14:paraId="6EDDBDF2" w14:textId="77777777" w:rsidR="005560DE" w:rsidRPr="005560DE" w:rsidRDefault="005560DE" w:rsidP="005F5693">
      <w:pPr>
        <w:pStyle w:val="PargrafodaLista"/>
        <w:rPr>
          <w:rFonts w:ascii="Arial" w:hAnsi="Arial" w:cs="Arial"/>
          <w:color w:val="000000"/>
          <w:sz w:val="20"/>
          <w:szCs w:val="20"/>
        </w:rPr>
      </w:pPr>
    </w:p>
    <w:p w14:paraId="48B23786" w14:textId="77777777" w:rsidR="005560DE" w:rsidRPr="005560DE" w:rsidRDefault="00C2681D" w:rsidP="005F5693">
      <w:pPr>
        <w:pStyle w:val="PargrafodaLista"/>
        <w:numPr>
          <w:ilvl w:val="1"/>
          <w:numId w:val="1"/>
        </w:numPr>
        <w:contextualSpacing w:val="0"/>
        <w:jc w:val="both"/>
        <w:rPr>
          <w:rFonts w:ascii="Arial" w:hAnsi="Arial" w:cs="Arial"/>
          <w:bCs/>
          <w:color w:val="000000"/>
          <w:sz w:val="20"/>
          <w:szCs w:val="20"/>
        </w:rPr>
      </w:pPr>
      <w:r w:rsidRPr="005560DE">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808E94A" w14:textId="77777777" w:rsidR="005560DE" w:rsidRPr="005560DE" w:rsidRDefault="005560DE" w:rsidP="005F5693">
      <w:pPr>
        <w:pStyle w:val="PargrafodaLista"/>
        <w:rPr>
          <w:rFonts w:ascii="Arial" w:hAnsi="Arial" w:cs="Arial"/>
          <w:color w:val="000000"/>
          <w:sz w:val="20"/>
          <w:szCs w:val="20"/>
        </w:rPr>
      </w:pPr>
    </w:p>
    <w:p w14:paraId="7240729F" w14:textId="144F7E6F" w:rsidR="00C2681D" w:rsidRPr="005560DE" w:rsidRDefault="00C2681D" w:rsidP="005F5693">
      <w:pPr>
        <w:pStyle w:val="PargrafodaLista"/>
        <w:numPr>
          <w:ilvl w:val="1"/>
          <w:numId w:val="1"/>
        </w:numPr>
        <w:contextualSpacing w:val="0"/>
        <w:jc w:val="both"/>
        <w:rPr>
          <w:rFonts w:ascii="Arial" w:hAnsi="Arial" w:cs="Arial"/>
          <w:bCs/>
          <w:color w:val="000000"/>
          <w:sz w:val="20"/>
          <w:szCs w:val="20"/>
        </w:rPr>
      </w:pPr>
      <w:r w:rsidRPr="005560DE">
        <w:rPr>
          <w:rFonts w:ascii="Arial" w:hAnsi="Arial" w:cs="Arial"/>
          <w:color w:val="000000"/>
          <w:sz w:val="20"/>
          <w:szCs w:val="20"/>
        </w:rPr>
        <w:t>Constatado o atendimento às exigências de habilitação fixadas no Edital, o licitante será declarado vencedor.</w:t>
      </w:r>
    </w:p>
    <w:p w14:paraId="69729C73" w14:textId="77777777" w:rsidR="005560DE" w:rsidRDefault="005560DE" w:rsidP="005F5693">
      <w:pPr>
        <w:pStyle w:val="Nivel01"/>
        <w:numPr>
          <w:ilvl w:val="0"/>
          <w:numId w:val="0"/>
        </w:numPr>
        <w:spacing w:before="0"/>
        <w:rPr>
          <w:rFonts w:ascii="Arial" w:hAnsi="Arial" w:cs="Arial"/>
          <w:i/>
          <w:color w:val="auto"/>
          <w:lang w:eastAsia="en-US"/>
        </w:rPr>
      </w:pPr>
    </w:p>
    <w:p w14:paraId="5FA548A7" w14:textId="454D4665" w:rsidR="00D95A15" w:rsidRPr="00D95A15" w:rsidRDefault="00C2681D" w:rsidP="005F5693">
      <w:pPr>
        <w:pStyle w:val="Nivel01"/>
        <w:spacing w:before="0"/>
        <w:ind w:left="0" w:firstLine="0"/>
        <w:rPr>
          <w:rFonts w:ascii="Arial" w:hAnsi="Arial" w:cs="Arial"/>
          <w:lang w:eastAsia="en-US"/>
        </w:rPr>
      </w:pPr>
      <w:r w:rsidRPr="00494D9D">
        <w:rPr>
          <w:rFonts w:ascii="Arial" w:hAnsi="Arial" w:cs="Arial"/>
          <w:lang w:eastAsia="en-US"/>
        </w:rPr>
        <w:t>DOS RECURSOS</w:t>
      </w:r>
    </w:p>
    <w:p w14:paraId="4AC603D2" w14:textId="77777777" w:rsidR="00D95A15" w:rsidRDefault="00D95A15" w:rsidP="005F5693">
      <w:pPr>
        <w:pStyle w:val="PargrafodaLista"/>
        <w:ind w:left="425"/>
        <w:contextualSpacing w:val="0"/>
        <w:jc w:val="both"/>
        <w:rPr>
          <w:rFonts w:ascii="Arial" w:hAnsi="Arial" w:cs="Arial"/>
          <w:color w:val="000000"/>
          <w:sz w:val="20"/>
          <w:szCs w:val="20"/>
        </w:rPr>
      </w:pPr>
    </w:p>
    <w:p w14:paraId="69C4C2ED" w14:textId="409261FD" w:rsidR="00C2681D" w:rsidRPr="00494D9D" w:rsidRDefault="00C2681D" w:rsidP="005F5693">
      <w:pPr>
        <w:pStyle w:val="PargrafodaLista"/>
        <w:numPr>
          <w:ilvl w:val="1"/>
          <w:numId w:val="1"/>
        </w:numPr>
        <w:ind w:left="425" w:firstLine="0"/>
        <w:contextualSpacing w:val="0"/>
        <w:jc w:val="both"/>
        <w:rPr>
          <w:rFonts w:ascii="Arial" w:hAnsi="Arial" w:cs="Arial"/>
          <w:color w:val="000000"/>
          <w:sz w:val="20"/>
          <w:szCs w:val="20"/>
        </w:rPr>
      </w:pPr>
      <w:r w:rsidRPr="00494D9D">
        <w:rPr>
          <w:rFonts w:ascii="Arial" w:hAnsi="Arial" w:cs="Arial"/>
          <w:color w:val="000000"/>
          <w:sz w:val="20"/>
          <w:szCs w:val="20"/>
          <w:lang w:eastAsia="en-US"/>
        </w:rPr>
        <w:t>Declarado o vencedor e decorr</w:t>
      </w:r>
      <w:r w:rsidRPr="00494D9D">
        <w:rPr>
          <w:rFonts w:ascii="Arial" w:hAnsi="Arial" w:cs="Arial"/>
          <w:color w:val="000000"/>
          <w:sz w:val="20"/>
          <w:szCs w:val="20"/>
        </w:rPr>
        <w:t xml:space="preserve">ida a </w:t>
      </w:r>
      <w:r w:rsidRPr="00494D9D">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494D9D">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7A51B174" w14:textId="77777777" w:rsidR="003B1086" w:rsidRDefault="003B1086" w:rsidP="005F5693">
      <w:pPr>
        <w:pStyle w:val="PargrafodaLista"/>
        <w:ind w:left="425"/>
        <w:contextualSpacing w:val="0"/>
        <w:jc w:val="both"/>
        <w:rPr>
          <w:rFonts w:ascii="Arial" w:hAnsi="Arial" w:cs="Arial"/>
          <w:color w:val="000000"/>
          <w:sz w:val="20"/>
          <w:szCs w:val="20"/>
        </w:rPr>
      </w:pPr>
    </w:p>
    <w:p w14:paraId="3C76F9A8" w14:textId="745BA18E" w:rsidR="00C2681D" w:rsidRPr="00494D9D" w:rsidRDefault="00C2681D" w:rsidP="005F5693">
      <w:pPr>
        <w:pStyle w:val="PargrafodaLista"/>
        <w:numPr>
          <w:ilvl w:val="1"/>
          <w:numId w:val="1"/>
        </w:numPr>
        <w:ind w:left="425" w:firstLine="0"/>
        <w:contextualSpacing w:val="0"/>
        <w:jc w:val="both"/>
        <w:rPr>
          <w:rFonts w:ascii="Arial" w:hAnsi="Arial" w:cs="Arial"/>
          <w:color w:val="000000"/>
          <w:sz w:val="20"/>
          <w:szCs w:val="20"/>
        </w:rPr>
      </w:pPr>
      <w:r w:rsidRPr="00494D9D">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601359A1" w14:textId="77777777" w:rsidR="003B1086" w:rsidRDefault="003B1086" w:rsidP="005F5693">
      <w:pPr>
        <w:tabs>
          <w:tab w:val="left" w:pos="1440"/>
        </w:tabs>
        <w:autoSpaceDE w:val="0"/>
        <w:snapToGrid w:val="0"/>
        <w:spacing w:after="0" w:line="240" w:lineRule="auto"/>
        <w:ind w:left="1134"/>
        <w:jc w:val="both"/>
        <w:rPr>
          <w:rFonts w:ascii="Arial" w:hAnsi="Arial" w:cs="Arial"/>
          <w:color w:val="000000"/>
          <w:sz w:val="20"/>
          <w:szCs w:val="20"/>
        </w:rPr>
      </w:pPr>
    </w:p>
    <w:p w14:paraId="3B5469AA" w14:textId="2B11AC7F"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color w:val="000000"/>
          <w:sz w:val="20"/>
          <w:szCs w:val="20"/>
        </w:rPr>
        <w:t>Nesse momento o Pregoeiro não adentrará no mérito recursal, mas apenas verificará as condições de admissibilidade do recurso.</w:t>
      </w:r>
    </w:p>
    <w:p w14:paraId="6427EE88"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sz w:val="20"/>
          <w:szCs w:val="20"/>
          <w:u w:val="single"/>
        </w:rPr>
      </w:pPr>
      <w:r w:rsidRPr="00494D9D">
        <w:rPr>
          <w:rFonts w:ascii="Arial" w:hAnsi="Arial" w:cs="Arial"/>
          <w:sz w:val="20"/>
          <w:szCs w:val="20"/>
        </w:rPr>
        <w:t>A falta de manifestação motivada do licitante quanto à intenção de recorrer importará a decadência desse direito.</w:t>
      </w:r>
    </w:p>
    <w:p w14:paraId="6AF6BDAE" w14:textId="77777777" w:rsidR="00C2681D" w:rsidRPr="00494D9D" w:rsidRDefault="00C2681D" w:rsidP="005F5693">
      <w:pPr>
        <w:numPr>
          <w:ilvl w:val="2"/>
          <w:numId w:val="1"/>
        </w:numPr>
        <w:tabs>
          <w:tab w:val="left" w:pos="1440"/>
        </w:tabs>
        <w:autoSpaceDE w:val="0"/>
        <w:snapToGrid w:val="0"/>
        <w:spacing w:after="0" w:line="240" w:lineRule="auto"/>
        <w:ind w:left="1134" w:firstLine="0"/>
        <w:jc w:val="both"/>
        <w:rPr>
          <w:rFonts w:ascii="Arial" w:hAnsi="Arial" w:cs="Arial"/>
          <w:color w:val="000000"/>
          <w:sz w:val="20"/>
          <w:szCs w:val="20"/>
        </w:rPr>
      </w:pPr>
      <w:r w:rsidRPr="00494D9D">
        <w:rPr>
          <w:rFonts w:ascii="Arial" w:hAnsi="Arial" w:cs="Arial"/>
          <w:sz w:val="20"/>
          <w:szCs w:val="20"/>
        </w:rPr>
        <w:t xml:space="preserve">Uma vez admitido </w:t>
      </w:r>
      <w:r w:rsidRPr="00494D9D">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4FCEA82" w14:textId="77777777" w:rsidR="003B1086" w:rsidRDefault="003B1086" w:rsidP="005F5693">
      <w:pPr>
        <w:pStyle w:val="PargrafodaLista"/>
        <w:ind w:left="425"/>
        <w:contextualSpacing w:val="0"/>
        <w:jc w:val="both"/>
        <w:rPr>
          <w:rFonts w:ascii="Arial" w:hAnsi="Arial" w:cs="Arial"/>
          <w:color w:val="000000"/>
          <w:sz w:val="20"/>
          <w:szCs w:val="20"/>
        </w:rPr>
      </w:pPr>
    </w:p>
    <w:p w14:paraId="16D7BA18" w14:textId="616258FE" w:rsidR="00C2681D" w:rsidRPr="00494D9D" w:rsidRDefault="00C2681D" w:rsidP="005F5693">
      <w:pPr>
        <w:pStyle w:val="PargrafodaLista"/>
        <w:numPr>
          <w:ilvl w:val="1"/>
          <w:numId w:val="1"/>
        </w:numPr>
        <w:ind w:left="425" w:firstLine="0"/>
        <w:contextualSpacing w:val="0"/>
        <w:jc w:val="both"/>
        <w:rPr>
          <w:rFonts w:ascii="Arial" w:hAnsi="Arial" w:cs="Arial"/>
          <w:color w:val="000000"/>
          <w:sz w:val="20"/>
          <w:szCs w:val="20"/>
        </w:rPr>
      </w:pPr>
      <w:r w:rsidRPr="00494D9D">
        <w:rPr>
          <w:rFonts w:ascii="Arial" w:hAnsi="Arial" w:cs="Arial"/>
          <w:color w:val="000000"/>
          <w:sz w:val="20"/>
          <w:szCs w:val="20"/>
        </w:rPr>
        <w:t xml:space="preserve">O acolhimento do recurso invalida tão somente os atos insuscetíveis de aproveitamento. </w:t>
      </w:r>
    </w:p>
    <w:p w14:paraId="06C2D267" w14:textId="77777777" w:rsidR="003B1086" w:rsidRDefault="003B1086" w:rsidP="005F5693">
      <w:pPr>
        <w:pStyle w:val="PargrafodaLista"/>
        <w:ind w:left="425"/>
        <w:contextualSpacing w:val="0"/>
        <w:jc w:val="both"/>
        <w:rPr>
          <w:rFonts w:ascii="Arial" w:hAnsi="Arial" w:cs="Arial"/>
          <w:color w:val="000000"/>
          <w:sz w:val="20"/>
          <w:szCs w:val="20"/>
        </w:rPr>
      </w:pPr>
    </w:p>
    <w:p w14:paraId="6D0AE430" w14:textId="45BD35B9" w:rsidR="00C2681D" w:rsidRPr="00494D9D" w:rsidRDefault="00C2681D" w:rsidP="005F5693">
      <w:pPr>
        <w:pStyle w:val="PargrafodaLista"/>
        <w:numPr>
          <w:ilvl w:val="1"/>
          <w:numId w:val="1"/>
        </w:numPr>
        <w:ind w:left="425" w:firstLine="0"/>
        <w:contextualSpacing w:val="0"/>
        <w:jc w:val="both"/>
        <w:rPr>
          <w:rFonts w:ascii="Arial" w:hAnsi="Arial" w:cs="Arial"/>
          <w:color w:val="000000"/>
          <w:sz w:val="20"/>
          <w:szCs w:val="20"/>
        </w:rPr>
      </w:pPr>
      <w:r w:rsidRPr="00494D9D">
        <w:rPr>
          <w:rFonts w:ascii="Arial" w:hAnsi="Arial" w:cs="Arial"/>
          <w:color w:val="000000"/>
          <w:sz w:val="20"/>
          <w:szCs w:val="20"/>
        </w:rPr>
        <w:t>Os autos do processo permanecerão com vista franqueada aos interessados, no endereço constante neste Edital.</w:t>
      </w:r>
    </w:p>
    <w:p w14:paraId="18F217A6" w14:textId="77777777" w:rsidR="003B1086" w:rsidRDefault="003B1086" w:rsidP="005F5693">
      <w:pPr>
        <w:pStyle w:val="Nivel01"/>
        <w:numPr>
          <w:ilvl w:val="0"/>
          <w:numId w:val="0"/>
        </w:numPr>
        <w:spacing w:before="0"/>
        <w:rPr>
          <w:rFonts w:ascii="Arial" w:hAnsi="Arial" w:cs="Arial"/>
          <w:lang w:eastAsia="en-US"/>
        </w:rPr>
      </w:pPr>
    </w:p>
    <w:p w14:paraId="55E0EB7D" w14:textId="40C9CE09" w:rsidR="00C2681D" w:rsidRPr="00494D9D" w:rsidRDefault="00C2681D" w:rsidP="005F5693">
      <w:pPr>
        <w:pStyle w:val="Nivel01"/>
        <w:spacing w:before="0"/>
        <w:ind w:left="0" w:firstLine="0"/>
        <w:rPr>
          <w:rFonts w:ascii="Arial" w:hAnsi="Arial" w:cs="Arial"/>
          <w:lang w:eastAsia="en-US"/>
        </w:rPr>
      </w:pPr>
      <w:r w:rsidRPr="00494D9D">
        <w:rPr>
          <w:rFonts w:ascii="Arial" w:hAnsi="Arial" w:cs="Arial"/>
          <w:lang w:eastAsia="en-US"/>
        </w:rPr>
        <w:t>DA REABERTURA DA SESSÃO PÚBLICA</w:t>
      </w:r>
    </w:p>
    <w:p w14:paraId="2FB8CE86" w14:textId="77777777" w:rsidR="00443F66" w:rsidRDefault="00443F66" w:rsidP="005F5693">
      <w:pPr>
        <w:pStyle w:val="Nivel01"/>
        <w:keepNext w:val="0"/>
        <w:keepLines w:val="0"/>
        <w:numPr>
          <w:ilvl w:val="0"/>
          <w:numId w:val="0"/>
        </w:numPr>
        <w:spacing w:before="0"/>
        <w:ind w:left="999"/>
        <w:outlineLvl w:val="9"/>
        <w:rPr>
          <w:rFonts w:ascii="Arial" w:eastAsiaTheme="minorEastAsia" w:hAnsi="Arial" w:cs="Arial"/>
          <w:b w:val="0"/>
          <w:bCs w:val="0"/>
          <w:color w:val="auto"/>
        </w:rPr>
      </w:pPr>
    </w:p>
    <w:p w14:paraId="30B70389" w14:textId="1C0610A2" w:rsidR="00C2681D" w:rsidRPr="00494D9D" w:rsidRDefault="00C2681D" w:rsidP="005F5693">
      <w:pPr>
        <w:pStyle w:val="Nivel01"/>
        <w:keepNext w:val="0"/>
        <w:keepLines w:val="0"/>
        <w:numPr>
          <w:ilvl w:val="1"/>
          <w:numId w:val="1"/>
        </w:numPr>
        <w:spacing w:before="0"/>
        <w:outlineLvl w:val="9"/>
        <w:rPr>
          <w:rFonts w:ascii="Arial" w:eastAsiaTheme="minorEastAsia" w:hAnsi="Arial" w:cs="Arial"/>
          <w:b w:val="0"/>
          <w:bCs w:val="0"/>
          <w:color w:val="auto"/>
        </w:rPr>
      </w:pPr>
      <w:r w:rsidRPr="00494D9D">
        <w:rPr>
          <w:rFonts w:ascii="Arial" w:eastAsiaTheme="minorEastAsia" w:hAnsi="Arial" w:cs="Arial"/>
          <w:b w:val="0"/>
          <w:bCs w:val="0"/>
          <w:color w:val="auto"/>
        </w:rPr>
        <w:t>A sessão pública poderá ser reaberta:</w:t>
      </w:r>
    </w:p>
    <w:p w14:paraId="735E96B4" w14:textId="77777777" w:rsidR="00443F66" w:rsidRDefault="00443F66" w:rsidP="005F5693">
      <w:pPr>
        <w:pStyle w:val="Nivel01"/>
        <w:keepNext w:val="0"/>
        <w:keepLines w:val="0"/>
        <w:numPr>
          <w:ilvl w:val="0"/>
          <w:numId w:val="0"/>
        </w:numPr>
        <w:spacing w:before="0"/>
        <w:ind w:left="1134"/>
        <w:outlineLvl w:val="9"/>
        <w:rPr>
          <w:rFonts w:ascii="Arial" w:eastAsiaTheme="minorEastAsia" w:hAnsi="Arial" w:cs="Arial"/>
          <w:b w:val="0"/>
          <w:bCs w:val="0"/>
          <w:color w:val="auto"/>
        </w:rPr>
      </w:pPr>
    </w:p>
    <w:p w14:paraId="780F7289" w14:textId="5FD7C2F2" w:rsidR="00C2681D" w:rsidRPr="00494D9D" w:rsidRDefault="00C2681D" w:rsidP="005F5693">
      <w:pPr>
        <w:pStyle w:val="Nivel01"/>
        <w:keepNext w:val="0"/>
        <w:keepLines w:val="0"/>
        <w:numPr>
          <w:ilvl w:val="2"/>
          <w:numId w:val="1"/>
        </w:numPr>
        <w:spacing w:before="0"/>
        <w:ind w:left="1134" w:firstLine="0"/>
        <w:outlineLvl w:val="9"/>
        <w:rPr>
          <w:rFonts w:ascii="Arial" w:eastAsiaTheme="minorEastAsia" w:hAnsi="Arial" w:cs="Arial"/>
          <w:b w:val="0"/>
          <w:bCs w:val="0"/>
          <w:color w:val="auto"/>
        </w:rPr>
      </w:pPr>
      <w:r w:rsidRPr="00494D9D">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3A9F4D3" w14:textId="77777777" w:rsidR="00C2681D" w:rsidRPr="00494D9D" w:rsidRDefault="00C2681D" w:rsidP="005F5693">
      <w:pPr>
        <w:pStyle w:val="Nivel01"/>
        <w:keepNext w:val="0"/>
        <w:keepLines w:val="0"/>
        <w:numPr>
          <w:ilvl w:val="2"/>
          <w:numId w:val="1"/>
        </w:numPr>
        <w:spacing w:before="0"/>
        <w:ind w:left="1134" w:firstLine="0"/>
        <w:outlineLvl w:val="9"/>
        <w:rPr>
          <w:rFonts w:ascii="Arial" w:eastAsiaTheme="minorEastAsia" w:hAnsi="Arial" w:cs="Arial"/>
          <w:b w:val="0"/>
          <w:bCs w:val="0"/>
          <w:color w:val="auto"/>
        </w:rPr>
      </w:pPr>
      <w:r w:rsidRPr="00494D9D">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w:t>
      </w:r>
      <w:r w:rsidRPr="00494D9D">
        <w:rPr>
          <w:rFonts w:ascii="Arial" w:eastAsiaTheme="minorEastAsia" w:hAnsi="Arial" w:cs="Arial"/>
          <w:b w:val="0"/>
          <w:bCs w:val="0"/>
          <w:color w:val="auto"/>
        </w:rPr>
        <w:lastRenderedPageBreak/>
        <w:t xml:space="preserve">ou não comprovar a regularização fiscal e trabalhista, nos termos do art. 43, §1º da LC nº 123/2006. Nessas hipóteses, serão adotados os procedimentos imediatamente posteriores ao encerramento da etapa de lances. </w:t>
      </w:r>
    </w:p>
    <w:p w14:paraId="5C0158FD" w14:textId="77777777" w:rsidR="00443F66" w:rsidRDefault="00443F66" w:rsidP="005F5693">
      <w:pPr>
        <w:pStyle w:val="Nivel01"/>
        <w:keepNext w:val="0"/>
        <w:keepLines w:val="0"/>
        <w:numPr>
          <w:ilvl w:val="0"/>
          <w:numId w:val="0"/>
        </w:numPr>
        <w:spacing w:before="0"/>
        <w:ind w:left="800"/>
        <w:outlineLvl w:val="9"/>
        <w:rPr>
          <w:rFonts w:ascii="Arial" w:eastAsiaTheme="minorEastAsia" w:hAnsi="Arial" w:cs="Arial"/>
          <w:b w:val="0"/>
          <w:bCs w:val="0"/>
          <w:color w:val="auto"/>
        </w:rPr>
      </w:pPr>
    </w:p>
    <w:p w14:paraId="2A21EA4B" w14:textId="6FDF13A3" w:rsidR="00C2681D" w:rsidRPr="00494D9D" w:rsidRDefault="00C2681D" w:rsidP="005F5693">
      <w:pPr>
        <w:pStyle w:val="Nivel01"/>
        <w:keepNext w:val="0"/>
        <w:keepLines w:val="0"/>
        <w:numPr>
          <w:ilvl w:val="1"/>
          <w:numId w:val="38"/>
        </w:numPr>
        <w:spacing w:before="0"/>
        <w:outlineLvl w:val="9"/>
        <w:rPr>
          <w:rFonts w:ascii="Arial" w:eastAsiaTheme="minorEastAsia" w:hAnsi="Arial" w:cs="Arial"/>
          <w:b w:val="0"/>
          <w:bCs w:val="0"/>
          <w:color w:val="auto"/>
        </w:rPr>
      </w:pPr>
      <w:r w:rsidRPr="00494D9D">
        <w:rPr>
          <w:rFonts w:ascii="Arial" w:eastAsiaTheme="minorEastAsia" w:hAnsi="Arial" w:cs="Arial"/>
          <w:b w:val="0"/>
          <w:bCs w:val="0"/>
          <w:color w:val="auto"/>
        </w:rPr>
        <w:t>Todos os licitantes remanescentes deverão ser convocados para acompanhar a sessão reaberta.</w:t>
      </w:r>
    </w:p>
    <w:p w14:paraId="7225F617" w14:textId="77777777" w:rsidR="00C2681D" w:rsidRPr="00494D9D" w:rsidRDefault="00C2681D" w:rsidP="005F5693">
      <w:pPr>
        <w:pStyle w:val="Nivel01"/>
        <w:keepNext w:val="0"/>
        <w:keepLines w:val="0"/>
        <w:numPr>
          <w:ilvl w:val="2"/>
          <w:numId w:val="1"/>
        </w:numPr>
        <w:spacing w:before="0"/>
        <w:ind w:left="1134" w:firstLine="0"/>
        <w:outlineLvl w:val="9"/>
        <w:rPr>
          <w:rFonts w:ascii="Arial" w:eastAsiaTheme="minorEastAsia" w:hAnsi="Arial" w:cs="Arial"/>
          <w:b w:val="0"/>
          <w:bCs w:val="0"/>
          <w:color w:val="auto"/>
        </w:rPr>
      </w:pPr>
      <w:r w:rsidRPr="00494D9D">
        <w:rPr>
          <w:rFonts w:ascii="Arial" w:eastAsiaTheme="minorEastAsia" w:hAnsi="Arial" w:cs="Arial"/>
          <w:b w:val="0"/>
          <w:bCs w:val="0"/>
          <w:color w:val="auto"/>
        </w:rPr>
        <w:t>A convocação se dará por meio do sistema eletrônico (“chat”), e-mail, de acordo com a fase do procedimento licitatório.</w:t>
      </w:r>
    </w:p>
    <w:p w14:paraId="67CF0F37" w14:textId="2F68AF9C" w:rsidR="00443F66" w:rsidRDefault="00443F66" w:rsidP="005F5693">
      <w:pPr>
        <w:pStyle w:val="Nivel01"/>
        <w:numPr>
          <w:ilvl w:val="0"/>
          <w:numId w:val="0"/>
        </w:numPr>
        <w:spacing w:before="0"/>
        <w:rPr>
          <w:rFonts w:ascii="Arial" w:eastAsiaTheme="minorEastAsia" w:hAnsi="Arial" w:cs="Arial"/>
          <w:b w:val="0"/>
          <w:bCs w:val="0"/>
          <w:color w:val="auto"/>
        </w:rPr>
      </w:pPr>
    </w:p>
    <w:p w14:paraId="113A5249" w14:textId="3ABFB6A8" w:rsidR="00C2681D" w:rsidRPr="00494D9D" w:rsidRDefault="00C2681D" w:rsidP="005F5693">
      <w:pPr>
        <w:pStyle w:val="Nivel01"/>
        <w:spacing w:before="0"/>
        <w:ind w:left="0" w:firstLine="0"/>
        <w:rPr>
          <w:rFonts w:ascii="Arial" w:hAnsi="Arial" w:cs="Arial"/>
        </w:rPr>
      </w:pPr>
      <w:r w:rsidRPr="00494D9D">
        <w:rPr>
          <w:rFonts w:ascii="Arial" w:hAnsi="Arial" w:cs="Arial"/>
        </w:rPr>
        <w:t xml:space="preserve">DA ADJUDICAÇÃO E HOMOLOGAÇÃO </w:t>
      </w:r>
    </w:p>
    <w:p w14:paraId="337037E4" w14:textId="77777777" w:rsidR="003F300D" w:rsidRDefault="003F300D" w:rsidP="005F5693">
      <w:pPr>
        <w:pStyle w:val="PargrafodaLista"/>
        <w:ind w:left="425"/>
        <w:contextualSpacing w:val="0"/>
        <w:jc w:val="both"/>
        <w:rPr>
          <w:rFonts w:ascii="Arial" w:hAnsi="Arial" w:cs="Arial"/>
          <w:color w:val="000000"/>
          <w:sz w:val="20"/>
          <w:szCs w:val="20"/>
        </w:rPr>
      </w:pPr>
    </w:p>
    <w:p w14:paraId="05737A36" w14:textId="1BD893F3" w:rsidR="00C2681D" w:rsidRPr="00494D9D" w:rsidRDefault="00C2681D" w:rsidP="005F5693">
      <w:pPr>
        <w:pStyle w:val="PargrafodaLista"/>
        <w:numPr>
          <w:ilvl w:val="1"/>
          <w:numId w:val="1"/>
        </w:numPr>
        <w:contextualSpacing w:val="0"/>
        <w:jc w:val="both"/>
        <w:rPr>
          <w:rFonts w:ascii="Arial" w:hAnsi="Arial" w:cs="Arial"/>
          <w:color w:val="000000"/>
          <w:sz w:val="20"/>
          <w:szCs w:val="20"/>
        </w:rPr>
      </w:pPr>
      <w:r w:rsidRPr="00494D9D">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4BF25375" w14:textId="77777777" w:rsidR="003F300D" w:rsidRDefault="003F300D" w:rsidP="005F5693">
      <w:pPr>
        <w:pStyle w:val="PargrafodaLista"/>
        <w:ind w:left="999"/>
        <w:jc w:val="both"/>
        <w:rPr>
          <w:rFonts w:ascii="Arial" w:hAnsi="Arial" w:cs="Arial"/>
          <w:color w:val="000000"/>
          <w:sz w:val="20"/>
          <w:szCs w:val="20"/>
        </w:rPr>
      </w:pPr>
    </w:p>
    <w:p w14:paraId="3A242C3B" w14:textId="499DF5FA" w:rsidR="00C2681D" w:rsidRPr="003F300D" w:rsidRDefault="00C2681D" w:rsidP="005F5693">
      <w:pPr>
        <w:pStyle w:val="PargrafodaLista"/>
        <w:numPr>
          <w:ilvl w:val="1"/>
          <w:numId w:val="1"/>
        </w:numPr>
        <w:jc w:val="both"/>
        <w:rPr>
          <w:rFonts w:ascii="Arial" w:hAnsi="Arial" w:cs="Arial"/>
          <w:color w:val="000000"/>
          <w:sz w:val="20"/>
          <w:szCs w:val="20"/>
        </w:rPr>
      </w:pPr>
      <w:r w:rsidRPr="003F300D">
        <w:rPr>
          <w:rFonts w:ascii="Arial" w:hAnsi="Arial" w:cs="Arial"/>
          <w:color w:val="000000"/>
          <w:sz w:val="20"/>
          <w:szCs w:val="20"/>
        </w:rPr>
        <w:t xml:space="preserve">Após a fase recursal, constatada a regularidade dos atos praticados, a autoridade competente homologará o procedimento licitatório. </w:t>
      </w:r>
    </w:p>
    <w:p w14:paraId="18C19945" w14:textId="77777777" w:rsidR="00C2681D" w:rsidRPr="00494D9D" w:rsidRDefault="00C2681D" w:rsidP="005F5693">
      <w:pPr>
        <w:pStyle w:val="PargrafodaLista"/>
        <w:ind w:left="425"/>
        <w:contextualSpacing w:val="0"/>
        <w:jc w:val="both"/>
        <w:rPr>
          <w:rFonts w:ascii="Arial" w:hAnsi="Arial" w:cs="Arial"/>
          <w:color w:val="000000"/>
          <w:sz w:val="20"/>
          <w:szCs w:val="20"/>
        </w:rPr>
      </w:pPr>
    </w:p>
    <w:p w14:paraId="5621AAA1" w14:textId="77777777" w:rsidR="00C2681D" w:rsidRPr="00494D9D" w:rsidRDefault="00C2681D" w:rsidP="005F5693">
      <w:pPr>
        <w:pStyle w:val="Nivel01"/>
        <w:spacing w:before="0"/>
        <w:ind w:left="0" w:firstLine="0"/>
        <w:rPr>
          <w:rFonts w:ascii="Arial" w:hAnsi="Arial" w:cs="Arial"/>
          <w:color w:val="auto"/>
        </w:rPr>
      </w:pPr>
      <w:r w:rsidRPr="00494D9D">
        <w:rPr>
          <w:rFonts w:ascii="Arial" w:hAnsi="Arial" w:cs="Arial"/>
          <w:color w:val="auto"/>
        </w:rPr>
        <w:t xml:space="preserve">DA GARANTIA DE EXECUÇÃO </w:t>
      </w:r>
    </w:p>
    <w:p w14:paraId="649BD607" w14:textId="77777777" w:rsidR="00C2681D" w:rsidRPr="00494D9D" w:rsidRDefault="00C2681D" w:rsidP="005F5693">
      <w:pPr>
        <w:spacing w:after="0" w:line="240" w:lineRule="auto"/>
        <w:rPr>
          <w:rFonts w:ascii="Arial" w:hAnsi="Arial" w:cs="Arial"/>
          <w:sz w:val="20"/>
          <w:szCs w:val="20"/>
        </w:rPr>
      </w:pPr>
    </w:p>
    <w:p w14:paraId="496EA7D4" w14:textId="5251CF84" w:rsidR="00C2681D" w:rsidRPr="00676C80" w:rsidRDefault="00C2681D" w:rsidP="005F5693">
      <w:pPr>
        <w:pStyle w:val="PargrafodaLista"/>
        <w:numPr>
          <w:ilvl w:val="1"/>
          <w:numId w:val="1"/>
        </w:numPr>
        <w:contextualSpacing w:val="0"/>
        <w:jc w:val="both"/>
        <w:rPr>
          <w:rFonts w:ascii="Arial" w:hAnsi="Arial" w:cs="Arial"/>
          <w:sz w:val="20"/>
          <w:szCs w:val="20"/>
        </w:rPr>
      </w:pPr>
      <w:r w:rsidRPr="00676C80">
        <w:rPr>
          <w:rFonts w:ascii="Arial" w:hAnsi="Arial" w:cs="Arial"/>
          <w:sz w:val="20"/>
          <w:szCs w:val="20"/>
        </w:rPr>
        <w:t>Não haverá exigência de garantia de execução para a presente contratação.</w:t>
      </w:r>
    </w:p>
    <w:p w14:paraId="6FC90A1A" w14:textId="77777777" w:rsidR="00927C6F" w:rsidRDefault="00927C6F" w:rsidP="005F5693">
      <w:pPr>
        <w:spacing w:after="0" w:line="240" w:lineRule="auto"/>
        <w:jc w:val="center"/>
        <w:rPr>
          <w:rFonts w:ascii="Arial" w:hAnsi="Arial" w:cs="Arial"/>
          <w:b/>
          <w:sz w:val="20"/>
          <w:szCs w:val="20"/>
          <w:u w:val="single"/>
        </w:rPr>
      </w:pPr>
    </w:p>
    <w:p w14:paraId="12775E57" w14:textId="138789E5" w:rsidR="00927C6F" w:rsidRPr="00927C6F" w:rsidRDefault="00C2681D" w:rsidP="005F5693">
      <w:pPr>
        <w:pStyle w:val="Nivel01"/>
        <w:spacing w:before="0"/>
        <w:ind w:left="0" w:firstLine="0"/>
        <w:rPr>
          <w:rFonts w:ascii="Arial" w:hAnsi="Arial" w:cs="Arial"/>
          <w:color w:val="auto"/>
        </w:rPr>
      </w:pPr>
      <w:r w:rsidRPr="00927C6F">
        <w:rPr>
          <w:rFonts w:ascii="Arial" w:hAnsi="Arial" w:cs="Arial"/>
          <w:color w:val="auto"/>
        </w:rPr>
        <w:t xml:space="preserve">DA GARANTIA CONTRATUAL DOS BENS </w:t>
      </w:r>
    </w:p>
    <w:p w14:paraId="03F468F4" w14:textId="77777777" w:rsidR="00927C6F" w:rsidRDefault="00927C6F" w:rsidP="005F5693">
      <w:pPr>
        <w:pStyle w:val="Nivel01"/>
        <w:numPr>
          <w:ilvl w:val="0"/>
          <w:numId w:val="0"/>
        </w:numPr>
        <w:spacing w:before="0"/>
        <w:ind w:left="999"/>
        <w:rPr>
          <w:rFonts w:ascii="Arial" w:hAnsi="Arial" w:cs="Arial"/>
          <w:b w:val="0"/>
          <w:color w:val="FF0000"/>
        </w:rPr>
      </w:pPr>
    </w:p>
    <w:p w14:paraId="4AE7B84D" w14:textId="310231FC" w:rsidR="00927C6F" w:rsidRPr="00676C80" w:rsidRDefault="00C2681D" w:rsidP="005F5693">
      <w:pPr>
        <w:pStyle w:val="Nivel01"/>
        <w:numPr>
          <w:ilvl w:val="1"/>
          <w:numId w:val="1"/>
        </w:numPr>
        <w:spacing w:before="0"/>
        <w:rPr>
          <w:rFonts w:ascii="Arial" w:hAnsi="Arial" w:cs="Arial"/>
          <w:b w:val="0"/>
          <w:color w:val="auto"/>
        </w:rPr>
      </w:pPr>
      <w:r w:rsidRPr="00676C80">
        <w:rPr>
          <w:rFonts w:ascii="Arial" w:hAnsi="Arial" w:cs="Arial"/>
          <w:b w:val="0"/>
          <w:color w:val="auto"/>
        </w:rPr>
        <w:t>Não haverá exigência de garantia contratual dos bens fornecidos na presente contratação</w:t>
      </w:r>
      <w:r w:rsidR="00927C6F" w:rsidRPr="00676C80">
        <w:rPr>
          <w:rFonts w:ascii="Arial" w:hAnsi="Arial" w:cs="Arial"/>
          <w:b w:val="0"/>
          <w:color w:val="auto"/>
        </w:rPr>
        <w:t>.</w:t>
      </w:r>
    </w:p>
    <w:p w14:paraId="44149AEE" w14:textId="77777777" w:rsidR="00F37B52" w:rsidRPr="00676C80" w:rsidRDefault="00F37B52" w:rsidP="005F5693">
      <w:pPr>
        <w:pStyle w:val="Nivel01"/>
        <w:numPr>
          <w:ilvl w:val="0"/>
          <w:numId w:val="0"/>
        </w:numPr>
        <w:spacing w:before="0"/>
        <w:ind w:left="360"/>
        <w:rPr>
          <w:rFonts w:ascii="Arial" w:hAnsi="Arial" w:cs="Arial"/>
          <w:color w:val="auto"/>
        </w:rPr>
      </w:pPr>
    </w:p>
    <w:p w14:paraId="4AB3DF65" w14:textId="3C592CB3" w:rsidR="00F37B52" w:rsidRPr="00676C80" w:rsidRDefault="00F37B52" w:rsidP="005F5693">
      <w:pPr>
        <w:pStyle w:val="Nivel01"/>
        <w:spacing w:before="0"/>
        <w:rPr>
          <w:rFonts w:ascii="Arial" w:hAnsi="Arial" w:cs="Arial"/>
          <w:color w:val="auto"/>
        </w:rPr>
      </w:pPr>
      <w:r w:rsidRPr="00676C80">
        <w:rPr>
          <w:rFonts w:ascii="Arial" w:hAnsi="Arial" w:cs="Arial"/>
          <w:color w:val="auto"/>
        </w:rPr>
        <w:t>DA ATA DE REGISTRO DE PREÇOS</w:t>
      </w:r>
    </w:p>
    <w:p w14:paraId="718E0EBD" w14:textId="77777777" w:rsidR="00F37B52" w:rsidRPr="00676C80" w:rsidRDefault="00F37B52" w:rsidP="005F5693">
      <w:pPr>
        <w:pStyle w:val="SemEspaamento"/>
        <w:rPr>
          <w:sz w:val="20"/>
          <w:szCs w:val="20"/>
        </w:rPr>
      </w:pPr>
    </w:p>
    <w:p w14:paraId="6FBE6FED" w14:textId="35862FD6" w:rsidR="001C5A02" w:rsidRPr="00676C80" w:rsidRDefault="00C2681D" w:rsidP="005F5693">
      <w:pPr>
        <w:pStyle w:val="SemEspaamento"/>
        <w:numPr>
          <w:ilvl w:val="1"/>
          <w:numId w:val="1"/>
        </w:numPr>
        <w:jc w:val="both"/>
        <w:rPr>
          <w:rFonts w:ascii="Arial" w:hAnsi="Arial" w:cs="Arial"/>
          <w:bCs/>
          <w:iCs/>
          <w:sz w:val="20"/>
          <w:szCs w:val="20"/>
        </w:rPr>
      </w:pPr>
      <w:r w:rsidRPr="00676C80">
        <w:rPr>
          <w:rFonts w:ascii="Arial" w:hAnsi="Arial" w:cs="Arial"/>
          <w:bCs/>
          <w:iCs/>
          <w:sz w:val="20"/>
          <w:szCs w:val="20"/>
        </w:rPr>
        <w:t xml:space="preserve">Homologado o resultado da licitação, terá o adjudicatário o prazo de </w:t>
      </w:r>
      <w:r w:rsidR="001C5A02" w:rsidRPr="00676C80">
        <w:rPr>
          <w:rFonts w:ascii="Arial" w:hAnsi="Arial" w:cs="Arial"/>
          <w:bCs/>
          <w:iCs/>
          <w:sz w:val="20"/>
          <w:szCs w:val="20"/>
        </w:rPr>
        <w:t>02 (dois)</w:t>
      </w:r>
      <w:r w:rsidRPr="00676C80">
        <w:rPr>
          <w:rFonts w:ascii="Arial" w:hAnsi="Arial" w:cs="Arial"/>
          <w:bCs/>
          <w:iCs/>
          <w:sz w:val="20"/>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54F0B4E8" w14:textId="77777777" w:rsidR="001C5A02" w:rsidRPr="00676C80" w:rsidRDefault="001C5A02" w:rsidP="005F5693">
      <w:pPr>
        <w:pStyle w:val="SemEspaamento"/>
        <w:rPr>
          <w:rFonts w:ascii="Arial" w:hAnsi="Arial" w:cs="Arial"/>
          <w:bCs/>
          <w:iCs/>
          <w:sz w:val="20"/>
          <w:szCs w:val="20"/>
        </w:rPr>
      </w:pPr>
    </w:p>
    <w:p w14:paraId="3BFC25A3" w14:textId="77777777" w:rsidR="00F37B52" w:rsidRPr="00676C80" w:rsidRDefault="00C2681D" w:rsidP="005F5693">
      <w:pPr>
        <w:pStyle w:val="SemEspaamento"/>
        <w:numPr>
          <w:ilvl w:val="2"/>
          <w:numId w:val="1"/>
        </w:numPr>
        <w:jc w:val="both"/>
        <w:rPr>
          <w:rFonts w:ascii="Arial" w:hAnsi="Arial" w:cs="Arial"/>
          <w:bCs/>
          <w:iCs/>
          <w:sz w:val="20"/>
          <w:szCs w:val="20"/>
        </w:rPr>
      </w:pPr>
      <w:r w:rsidRPr="00676C80">
        <w:rPr>
          <w:rFonts w:ascii="Arial" w:hAnsi="Arial" w:cs="Arial"/>
          <w:bCs/>
          <w:iCs/>
          <w:sz w:val="20"/>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sidR="001C5A02" w:rsidRPr="00676C80">
        <w:rPr>
          <w:rFonts w:ascii="Arial" w:hAnsi="Arial" w:cs="Arial"/>
          <w:bCs/>
          <w:iCs/>
          <w:sz w:val="20"/>
          <w:szCs w:val="20"/>
        </w:rPr>
        <w:t>02 (dois)</w:t>
      </w:r>
      <w:r w:rsidRPr="00676C80">
        <w:rPr>
          <w:rFonts w:ascii="Arial" w:hAnsi="Arial" w:cs="Arial"/>
          <w:bCs/>
          <w:iCs/>
          <w:sz w:val="20"/>
          <w:szCs w:val="20"/>
        </w:rPr>
        <w:t xml:space="preserve"> dias, a contar da data de seu recebimento</w:t>
      </w:r>
      <w:r w:rsidR="001C5A02" w:rsidRPr="00676C80">
        <w:rPr>
          <w:rFonts w:ascii="Arial" w:hAnsi="Arial" w:cs="Arial"/>
          <w:bCs/>
          <w:iCs/>
          <w:sz w:val="20"/>
          <w:szCs w:val="20"/>
        </w:rPr>
        <w:t>.</w:t>
      </w:r>
    </w:p>
    <w:p w14:paraId="275C4532" w14:textId="77777777" w:rsidR="00F37B52" w:rsidRPr="00676C80" w:rsidRDefault="001C5A02" w:rsidP="005F5693">
      <w:pPr>
        <w:pStyle w:val="SemEspaamento"/>
        <w:numPr>
          <w:ilvl w:val="2"/>
          <w:numId w:val="1"/>
        </w:numPr>
        <w:jc w:val="both"/>
        <w:rPr>
          <w:rFonts w:ascii="Arial" w:hAnsi="Arial" w:cs="Arial"/>
          <w:bCs/>
          <w:iCs/>
          <w:sz w:val="20"/>
          <w:szCs w:val="20"/>
        </w:rPr>
      </w:pPr>
      <w:r w:rsidRPr="00676C80">
        <w:rPr>
          <w:rFonts w:ascii="Arial" w:hAnsi="Arial" w:cs="Arial"/>
          <w:bCs/>
          <w:iCs/>
          <w:sz w:val="20"/>
          <w:szCs w:val="20"/>
        </w:rPr>
        <w:t>O documento também poderá ser assinado através de assinatura digital ou eletrônica, mediante sistema que assegure a autenticidade das assinatura</w:t>
      </w:r>
      <w:r w:rsidR="00F37B52" w:rsidRPr="00676C80">
        <w:rPr>
          <w:rFonts w:ascii="Arial" w:hAnsi="Arial" w:cs="Arial"/>
          <w:bCs/>
          <w:iCs/>
          <w:sz w:val="20"/>
          <w:szCs w:val="20"/>
        </w:rPr>
        <w:t>s</w:t>
      </w:r>
      <w:r w:rsidRPr="00676C80">
        <w:rPr>
          <w:rFonts w:ascii="Arial" w:hAnsi="Arial" w:cs="Arial"/>
          <w:bCs/>
          <w:iCs/>
          <w:sz w:val="20"/>
          <w:szCs w:val="20"/>
        </w:rPr>
        <w:t xml:space="preserve"> e a integridade do documento assinado.</w:t>
      </w:r>
    </w:p>
    <w:p w14:paraId="370D03BB" w14:textId="731FD5DC" w:rsidR="00C2681D" w:rsidRPr="00676C80" w:rsidRDefault="00C2681D" w:rsidP="005F5693">
      <w:pPr>
        <w:pStyle w:val="SemEspaamento"/>
        <w:numPr>
          <w:ilvl w:val="2"/>
          <w:numId w:val="1"/>
        </w:numPr>
        <w:jc w:val="both"/>
        <w:rPr>
          <w:rFonts w:ascii="Arial" w:hAnsi="Arial" w:cs="Arial"/>
          <w:bCs/>
          <w:iCs/>
          <w:sz w:val="20"/>
          <w:szCs w:val="20"/>
        </w:rPr>
      </w:pPr>
      <w:r w:rsidRPr="00676C80">
        <w:rPr>
          <w:rFonts w:ascii="Arial" w:hAnsi="Arial" w:cs="Arial"/>
          <w:bCs/>
          <w:iCs/>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566C655" w14:textId="77777777" w:rsidR="00F37B52" w:rsidRPr="00676C80" w:rsidRDefault="00F37B52" w:rsidP="005F5693">
      <w:pPr>
        <w:pStyle w:val="SemEspaamento"/>
        <w:ind w:left="999"/>
        <w:jc w:val="both"/>
        <w:rPr>
          <w:rFonts w:ascii="Arial" w:hAnsi="Arial" w:cs="Arial"/>
          <w:bCs/>
          <w:iCs/>
          <w:sz w:val="20"/>
          <w:szCs w:val="20"/>
        </w:rPr>
      </w:pPr>
    </w:p>
    <w:p w14:paraId="0954E2EC" w14:textId="514E56DA" w:rsidR="00C2681D" w:rsidRPr="00676C80" w:rsidRDefault="00C2681D" w:rsidP="005F5693">
      <w:pPr>
        <w:pStyle w:val="SemEspaamento"/>
        <w:numPr>
          <w:ilvl w:val="1"/>
          <w:numId w:val="1"/>
        </w:numPr>
        <w:jc w:val="both"/>
        <w:rPr>
          <w:rFonts w:ascii="Arial" w:hAnsi="Arial" w:cs="Arial"/>
          <w:bCs/>
          <w:iCs/>
          <w:sz w:val="20"/>
          <w:szCs w:val="20"/>
        </w:rPr>
      </w:pPr>
      <w:r w:rsidRPr="00676C80">
        <w:rPr>
          <w:rFonts w:ascii="Arial" w:hAnsi="Arial" w:cs="Arial"/>
          <w:bCs/>
          <w:iCs/>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2F72C49" w14:textId="77777777" w:rsidR="00F37B52" w:rsidRPr="00676C80" w:rsidRDefault="00F37B52" w:rsidP="005F5693">
      <w:pPr>
        <w:pStyle w:val="SemEspaamento"/>
        <w:ind w:left="999"/>
        <w:jc w:val="both"/>
        <w:rPr>
          <w:rFonts w:ascii="Arial" w:hAnsi="Arial" w:cs="Arial"/>
          <w:bCs/>
          <w:iCs/>
          <w:sz w:val="20"/>
          <w:szCs w:val="20"/>
        </w:rPr>
      </w:pPr>
    </w:p>
    <w:p w14:paraId="18921DE0" w14:textId="3716DBB3" w:rsidR="00C2681D" w:rsidRPr="00676C80" w:rsidRDefault="00C2681D" w:rsidP="005F5693">
      <w:pPr>
        <w:pStyle w:val="SemEspaamento"/>
        <w:numPr>
          <w:ilvl w:val="1"/>
          <w:numId w:val="1"/>
        </w:numPr>
        <w:jc w:val="both"/>
        <w:rPr>
          <w:rFonts w:ascii="Arial" w:hAnsi="Arial" w:cs="Arial"/>
          <w:bCs/>
          <w:iCs/>
          <w:sz w:val="20"/>
          <w:szCs w:val="20"/>
        </w:rPr>
      </w:pPr>
      <w:r w:rsidRPr="00676C80">
        <w:rPr>
          <w:rFonts w:ascii="Arial" w:hAnsi="Arial" w:cs="Arial"/>
          <w:bCs/>
          <w:iCs/>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7713BBF" w14:textId="77777777" w:rsidR="001C5A02" w:rsidRPr="00F37B52" w:rsidRDefault="001C5A02" w:rsidP="005F5693">
      <w:pPr>
        <w:pStyle w:val="Nivel01"/>
        <w:numPr>
          <w:ilvl w:val="0"/>
          <w:numId w:val="0"/>
        </w:numPr>
        <w:spacing w:before="0"/>
        <w:ind w:left="360"/>
        <w:rPr>
          <w:rFonts w:ascii="Arial" w:hAnsi="Arial" w:cs="Arial"/>
          <w:color w:val="FF0000"/>
        </w:rPr>
      </w:pPr>
    </w:p>
    <w:p w14:paraId="28D3B7BC" w14:textId="69420760" w:rsidR="00C2681D" w:rsidRPr="00494D9D" w:rsidRDefault="00C2681D" w:rsidP="005F5693">
      <w:pPr>
        <w:pStyle w:val="Nivel01"/>
        <w:spacing w:before="0"/>
        <w:rPr>
          <w:rFonts w:ascii="Arial" w:hAnsi="Arial" w:cs="Arial"/>
        </w:rPr>
      </w:pPr>
      <w:r w:rsidRPr="00494D9D">
        <w:rPr>
          <w:rFonts w:ascii="Arial" w:hAnsi="Arial" w:cs="Arial"/>
        </w:rPr>
        <w:t>DO TERMO DE CONTRATO OU INSTRUMENTO EQUIVALENTE</w:t>
      </w:r>
    </w:p>
    <w:p w14:paraId="0D425A84" w14:textId="77777777" w:rsidR="00E6788E" w:rsidRDefault="00E6788E" w:rsidP="00E6788E">
      <w:pPr>
        <w:spacing w:after="0" w:line="240" w:lineRule="auto"/>
        <w:rPr>
          <w:rFonts w:ascii="Arial" w:hAnsi="Arial" w:cs="Arial"/>
          <w:sz w:val="20"/>
          <w:szCs w:val="20"/>
        </w:rPr>
      </w:pPr>
    </w:p>
    <w:p w14:paraId="39DC757B" w14:textId="27FEB354" w:rsidR="00E6788E" w:rsidRPr="00E6788E" w:rsidRDefault="00E6788E" w:rsidP="00E6788E">
      <w:pPr>
        <w:pStyle w:val="PargrafodaLista"/>
        <w:numPr>
          <w:ilvl w:val="1"/>
          <w:numId w:val="1"/>
        </w:numPr>
        <w:rPr>
          <w:rFonts w:ascii="Arial" w:hAnsi="Arial" w:cs="Arial"/>
          <w:sz w:val="20"/>
          <w:szCs w:val="20"/>
        </w:rPr>
      </w:pPr>
      <w:r w:rsidRPr="00E6788E">
        <w:rPr>
          <w:rFonts w:ascii="Arial" w:hAnsi="Arial" w:cs="Arial"/>
          <w:sz w:val="20"/>
          <w:szCs w:val="20"/>
        </w:rPr>
        <w:t>Após a homologação da licitação, em sendo realizada a contratação, será firmado Termo de Contrato ou emitido instrumento equivalente.</w:t>
      </w:r>
    </w:p>
    <w:p w14:paraId="5993D4B0" w14:textId="77777777" w:rsidR="00E6788E" w:rsidRPr="00E6788E" w:rsidRDefault="00E6788E" w:rsidP="00E6788E">
      <w:pPr>
        <w:spacing w:after="0" w:line="240" w:lineRule="auto"/>
        <w:rPr>
          <w:rFonts w:ascii="Arial" w:hAnsi="Arial" w:cs="Arial"/>
          <w:sz w:val="20"/>
          <w:szCs w:val="20"/>
        </w:rPr>
      </w:pPr>
    </w:p>
    <w:p w14:paraId="6C6A4CBD" w14:textId="0262DED3" w:rsidR="00E6788E" w:rsidRPr="00E6788E" w:rsidRDefault="00E6788E" w:rsidP="00E6788E">
      <w:pPr>
        <w:pStyle w:val="PargrafodaLista"/>
        <w:numPr>
          <w:ilvl w:val="1"/>
          <w:numId w:val="1"/>
        </w:numPr>
        <w:jc w:val="both"/>
        <w:rPr>
          <w:rFonts w:ascii="Arial" w:hAnsi="Arial" w:cs="Arial"/>
          <w:sz w:val="20"/>
          <w:szCs w:val="20"/>
        </w:rPr>
      </w:pPr>
      <w:r w:rsidRPr="00E6788E">
        <w:rPr>
          <w:rFonts w:ascii="Arial" w:hAnsi="Arial" w:cs="Arial"/>
          <w:sz w:val="20"/>
          <w:szCs w:val="20"/>
        </w:rPr>
        <w:t xml:space="preserve">O adjudicatário terá o prazo de 02 (dois)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357DF6AE" w14:textId="77777777" w:rsid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w:t>
      </w:r>
    </w:p>
    <w:p w14:paraId="22B565EF" w14:textId="77777777" w:rsid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O documento também poderá ser assinado através de assinatura digital ou eletrônica, mediante sistema que assegure a autenticidade das assinaturas e a integridade do documento assinado.</w:t>
      </w:r>
    </w:p>
    <w:p w14:paraId="75C7BEFD" w14:textId="6876700C" w:rsidR="00E6788E" w:rsidRP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O prazo previsto no subitem anterior poderá ser prorrogado, por igual período, por solicitação justificada do adjudicatário e aceita pela Administração.</w:t>
      </w:r>
    </w:p>
    <w:p w14:paraId="0AF6D73D" w14:textId="77777777" w:rsidR="00E6788E" w:rsidRPr="00E6788E" w:rsidRDefault="00E6788E" w:rsidP="00E6788E">
      <w:pPr>
        <w:spacing w:after="0" w:line="240" w:lineRule="auto"/>
        <w:rPr>
          <w:rFonts w:ascii="Arial" w:hAnsi="Arial" w:cs="Arial"/>
          <w:sz w:val="20"/>
          <w:szCs w:val="20"/>
        </w:rPr>
      </w:pPr>
    </w:p>
    <w:p w14:paraId="2BFC1D7E" w14:textId="77777777" w:rsidR="00E6788E" w:rsidRDefault="00E6788E" w:rsidP="00E6788E">
      <w:pPr>
        <w:pStyle w:val="PargrafodaLista"/>
        <w:numPr>
          <w:ilvl w:val="1"/>
          <w:numId w:val="1"/>
        </w:numPr>
        <w:jc w:val="both"/>
        <w:rPr>
          <w:rFonts w:ascii="Arial" w:hAnsi="Arial" w:cs="Arial"/>
          <w:sz w:val="20"/>
          <w:szCs w:val="20"/>
        </w:rPr>
      </w:pPr>
      <w:r w:rsidRPr="00E6788E">
        <w:rPr>
          <w:rFonts w:ascii="Arial" w:hAnsi="Arial" w:cs="Arial"/>
          <w:sz w:val="20"/>
          <w:szCs w:val="20"/>
        </w:rPr>
        <w:t>O Aceite da Nota de Empenho ou do instrumento equivalente, emitida à empresa adjudicada, implica no reconhecimento de que</w:t>
      </w:r>
    </w:p>
    <w:p w14:paraId="7406438A" w14:textId="77777777" w:rsidR="00E6788E" w:rsidRDefault="00E6788E" w:rsidP="00E6788E">
      <w:pPr>
        <w:pStyle w:val="PargrafodaLista"/>
        <w:ind w:left="1638"/>
        <w:jc w:val="both"/>
        <w:rPr>
          <w:rFonts w:ascii="Arial" w:hAnsi="Arial" w:cs="Arial"/>
          <w:sz w:val="20"/>
          <w:szCs w:val="20"/>
        </w:rPr>
      </w:pPr>
    </w:p>
    <w:p w14:paraId="0A0C829D" w14:textId="77777777" w:rsid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referida Nota está substituindo o contrato, aplicando-se à relação de negócios ali estabelecida as disposições da Lei nº 8.666, de 1993;</w:t>
      </w:r>
    </w:p>
    <w:p w14:paraId="7F3C00A0" w14:textId="77777777" w:rsid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a contratada se vincula à sua proposta e às previsões contidas no edital e seus anexos;</w:t>
      </w:r>
    </w:p>
    <w:p w14:paraId="0F087E28" w14:textId="148CF913" w:rsidR="00E6788E" w:rsidRPr="00E6788E" w:rsidRDefault="00E6788E" w:rsidP="00E6788E">
      <w:pPr>
        <w:pStyle w:val="PargrafodaLista"/>
        <w:numPr>
          <w:ilvl w:val="2"/>
          <w:numId w:val="1"/>
        </w:numPr>
        <w:jc w:val="both"/>
        <w:rPr>
          <w:rFonts w:ascii="Arial" w:hAnsi="Arial" w:cs="Arial"/>
          <w:sz w:val="20"/>
          <w:szCs w:val="20"/>
        </w:rPr>
      </w:pPr>
      <w:r w:rsidRPr="00E6788E">
        <w:rPr>
          <w:rFonts w:ascii="Arial" w:hAnsi="Arial" w:cs="Arial"/>
          <w:sz w:val="20"/>
          <w:szCs w:val="20"/>
        </w:rPr>
        <w:t>a contratada reconhece que as hipóteses de rescisão são aquelas previstas nos artigos 77 e 78 da Lei nº 8.666/93 e reconhece os direitos da Administração previstos nos artigos 79 e 80 da mesma Lei.</w:t>
      </w:r>
    </w:p>
    <w:p w14:paraId="53DC8498" w14:textId="77777777" w:rsidR="00E6788E" w:rsidRPr="00E6788E" w:rsidRDefault="00E6788E" w:rsidP="00E6788E">
      <w:pPr>
        <w:spacing w:after="0" w:line="240" w:lineRule="auto"/>
        <w:rPr>
          <w:rFonts w:ascii="Arial" w:hAnsi="Arial" w:cs="Arial"/>
          <w:sz w:val="20"/>
          <w:szCs w:val="20"/>
        </w:rPr>
      </w:pPr>
    </w:p>
    <w:p w14:paraId="4415E662" w14:textId="77777777" w:rsidR="00E6788E" w:rsidRDefault="00E6788E" w:rsidP="00E6788E">
      <w:pPr>
        <w:pStyle w:val="PargrafodaLista"/>
        <w:numPr>
          <w:ilvl w:val="1"/>
          <w:numId w:val="1"/>
        </w:numPr>
        <w:jc w:val="both"/>
        <w:rPr>
          <w:rFonts w:ascii="Arial" w:hAnsi="Arial" w:cs="Arial"/>
          <w:sz w:val="20"/>
          <w:szCs w:val="20"/>
        </w:rPr>
      </w:pPr>
      <w:r w:rsidRPr="00E6788E">
        <w:rPr>
          <w:rFonts w:ascii="Arial" w:hAnsi="Arial" w:cs="Arial"/>
          <w:sz w:val="20"/>
          <w:szCs w:val="20"/>
        </w:rPr>
        <w:t xml:space="preserve">O prazo de vigência da contratação é de até 31 de dezembro do ano vigente prorrogável conforme previsão no instrumento contratual ou no termo de referência. </w:t>
      </w:r>
    </w:p>
    <w:p w14:paraId="451AD439" w14:textId="77777777" w:rsidR="00E6788E" w:rsidRDefault="00E6788E" w:rsidP="00E6788E">
      <w:pPr>
        <w:pStyle w:val="PargrafodaLista"/>
        <w:ind w:left="999"/>
        <w:jc w:val="both"/>
        <w:rPr>
          <w:rFonts w:ascii="Arial" w:hAnsi="Arial" w:cs="Arial"/>
          <w:sz w:val="20"/>
          <w:szCs w:val="20"/>
        </w:rPr>
      </w:pPr>
    </w:p>
    <w:p w14:paraId="4F166A8F" w14:textId="77777777" w:rsidR="00E6788E" w:rsidRDefault="00E6788E" w:rsidP="00E6788E">
      <w:pPr>
        <w:pStyle w:val="PargrafodaLista"/>
        <w:numPr>
          <w:ilvl w:val="1"/>
          <w:numId w:val="1"/>
        </w:numPr>
        <w:jc w:val="both"/>
        <w:rPr>
          <w:rFonts w:ascii="Arial" w:hAnsi="Arial" w:cs="Arial"/>
          <w:sz w:val="20"/>
          <w:szCs w:val="20"/>
        </w:rPr>
      </w:pPr>
      <w:r w:rsidRPr="00E6788E">
        <w:rPr>
          <w:rFonts w:ascii="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2D328" w14:textId="77777777" w:rsidR="00E6788E" w:rsidRPr="00E6788E" w:rsidRDefault="00E6788E" w:rsidP="00E6788E">
      <w:pPr>
        <w:pStyle w:val="PargrafodaLista"/>
        <w:rPr>
          <w:rFonts w:ascii="Arial" w:hAnsi="Arial" w:cs="Arial"/>
          <w:sz w:val="20"/>
          <w:szCs w:val="20"/>
        </w:rPr>
      </w:pPr>
    </w:p>
    <w:p w14:paraId="5D3C7F90" w14:textId="61D8A3F2" w:rsidR="00C2681D" w:rsidRPr="00E6788E" w:rsidRDefault="00E6788E" w:rsidP="00E6788E">
      <w:pPr>
        <w:pStyle w:val="PargrafodaLista"/>
        <w:numPr>
          <w:ilvl w:val="1"/>
          <w:numId w:val="1"/>
        </w:numPr>
        <w:jc w:val="both"/>
        <w:rPr>
          <w:rFonts w:ascii="Arial" w:hAnsi="Arial" w:cs="Arial"/>
          <w:sz w:val="20"/>
          <w:szCs w:val="20"/>
        </w:rPr>
      </w:pPr>
      <w:r w:rsidRPr="00E6788E">
        <w:rPr>
          <w:rFonts w:ascii="Arial" w:hAnsi="Arial" w:cs="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39E3DD6" w14:textId="77777777" w:rsidR="00E6788E" w:rsidRDefault="00E6788E" w:rsidP="00E6788E">
      <w:pPr>
        <w:pStyle w:val="Nivel01"/>
        <w:numPr>
          <w:ilvl w:val="0"/>
          <w:numId w:val="0"/>
        </w:numPr>
        <w:spacing w:before="0"/>
        <w:rPr>
          <w:rFonts w:ascii="Arial" w:hAnsi="Arial" w:cs="Arial"/>
        </w:rPr>
      </w:pPr>
    </w:p>
    <w:p w14:paraId="79200AB7" w14:textId="6D5DD416" w:rsidR="00C2681D" w:rsidRPr="00494D9D" w:rsidRDefault="00C2681D" w:rsidP="005F5693">
      <w:pPr>
        <w:pStyle w:val="Nivel01"/>
        <w:spacing w:before="0"/>
        <w:ind w:left="0" w:firstLine="0"/>
        <w:rPr>
          <w:rFonts w:ascii="Arial" w:hAnsi="Arial" w:cs="Arial"/>
        </w:rPr>
      </w:pPr>
      <w:r w:rsidRPr="00494D9D">
        <w:rPr>
          <w:rFonts w:ascii="Arial" w:hAnsi="Arial" w:cs="Arial"/>
        </w:rPr>
        <w:t>DO REAJUSTAMENTO EM SENTIDO GERAL</w:t>
      </w:r>
    </w:p>
    <w:p w14:paraId="5D480218" w14:textId="77777777" w:rsidR="00C2681D" w:rsidRPr="00494D9D" w:rsidRDefault="00C2681D" w:rsidP="005F5693">
      <w:pPr>
        <w:spacing w:after="0" w:line="240" w:lineRule="auto"/>
        <w:rPr>
          <w:rFonts w:ascii="Arial" w:hAnsi="Arial" w:cs="Arial"/>
          <w:sz w:val="20"/>
          <w:szCs w:val="20"/>
        </w:rPr>
      </w:pPr>
    </w:p>
    <w:p w14:paraId="2E85370D" w14:textId="77777777" w:rsidR="00C2681D" w:rsidRPr="00494D9D" w:rsidRDefault="00C2681D" w:rsidP="005F5693">
      <w:pPr>
        <w:pStyle w:val="PargrafodaLista"/>
        <w:numPr>
          <w:ilvl w:val="0"/>
          <w:numId w:val="17"/>
        </w:numPr>
        <w:contextualSpacing w:val="0"/>
        <w:jc w:val="both"/>
        <w:rPr>
          <w:rFonts w:ascii="Arial" w:hAnsi="Arial" w:cs="Arial"/>
          <w:vanish/>
          <w:color w:val="000000"/>
          <w:sz w:val="20"/>
          <w:szCs w:val="20"/>
        </w:rPr>
      </w:pPr>
    </w:p>
    <w:p w14:paraId="479DA984" w14:textId="77777777" w:rsidR="00C2681D" w:rsidRPr="00494D9D" w:rsidRDefault="00C2681D" w:rsidP="005F5693">
      <w:pPr>
        <w:pStyle w:val="PargrafodaLista"/>
        <w:numPr>
          <w:ilvl w:val="0"/>
          <w:numId w:val="17"/>
        </w:numPr>
        <w:contextualSpacing w:val="0"/>
        <w:jc w:val="both"/>
        <w:rPr>
          <w:rFonts w:ascii="Arial" w:hAnsi="Arial" w:cs="Arial"/>
          <w:vanish/>
          <w:color w:val="000000"/>
          <w:sz w:val="20"/>
          <w:szCs w:val="20"/>
        </w:rPr>
      </w:pPr>
    </w:p>
    <w:p w14:paraId="067D04D9" w14:textId="77777777" w:rsidR="00C2681D" w:rsidRPr="00494D9D" w:rsidRDefault="00C2681D" w:rsidP="005F5693">
      <w:pPr>
        <w:pStyle w:val="PargrafodaLista"/>
        <w:numPr>
          <w:ilvl w:val="0"/>
          <w:numId w:val="17"/>
        </w:numPr>
        <w:contextualSpacing w:val="0"/>
        <w:jc w:val="both"/>
        <w:rPr>
          <w:rFonts w:ascii="Arial" w:hAnsi="Arial" w:cs="Arial"/>
          <w:vanish/>
          <w:color w:val="000000"/>
          <w:sz w:val="20"/>
          <w:szCs w:val="20"/>
        </w:rPr>
      </w:pPr>
    </w:p>
    <w:p w14:paraId="052FAEC9" w14:textId="77777777" w:rsidR="00C2681D" w:rsidRPr="00494D9D" w:rsidRDefault="00C2681D" w:rsidP="005F5693">
      <w:pPr>
        <w:pStyle w:val="PargrafodaLista"/>
        <w:numPr>
          <w:ilvl w:val="0"/>
          <w:numId w:val="17"/>
        </w:numPr>
        <w:contextualSpacing w:val="0"/>
        <w:jc w:val="both"/>
        <w:rPr>
          <w:rFonts w:ascii="Arial" w:hAnsi="Arial" w:cs="Arial"/>
          <w:vanish/>
          <w:color w:val="000000"/>
          <w:sz w:val="20"/>
          <w:szCs w:val="20"/>
        </w:rPr>
      </w:pPr>
    </w:p>
    <w:p w14:paraId="1151001B" w14:textId="77777777" w:rsidR="00C2681D" w:rsidRPr="00494D9D" w:rsidRDefault="00C2681D" w:rsidP="005F5693">
      <w:pPr>
        <w:pStyle w:val="PargrafodaLista"/>
        <w:numPr>
          <w:ilvl w:val="1"/>
          <w:numId w:val="1"/>
        </w:numPr>
        <w:jc w:val="both"/>
        <w:rPr>
          <w:rFonts w:ascii="Arial" w:hAnsi="Arial" w:cs="Arial"/>
          <w:color w:val="000000" w:themeColor="text1"/>
          <w:sz w:val="20"/>
          <w:szCs w:val="20"/>
        </w:rPr>
      </w:pPr>
      <w:r w:rsidRPr="00494D9D">
        <w:rPr>
          <w:rFonts w:ascii="Arial" w:hAnsi="Arial" w:cs="Arial"/>
          <w:color w:val="000000" w:themeColor="text1"/>
          <w:sz w:val="20"/>
          <w:szCs w:val="20"/>
        </w:rPr>
        <w:t xml:space="preserve">As regras </w:t>
      </w:r>
      <w:r w:rsidRPr="00494D9D">
        <w:rPr>
          <w:rFonts w:ascii="Arial" w:eastAsia="Arial" w:hAnsi="Arial" w:cs="Arial"/>
          <w:color w:val="000000" w:themeColor="text1"/>
          <w:sz w:val="20"/>
          <w:szCs w:val="20"/>
        </w:rPr>
        <w:t>acerca</w:t>
      </w:r>
      <w:r w:rsidRPr="00494D9D">
        <w:rPr>
          <w:rFonts w:ascii="Arial" w:hAnsi="Arial" w:cs="Arial"/>
          <w:color w:val="000000" w:themeColor="text1"/>
          <w:sz w:val="20"/>
          <w:szCs w:val="20"/>
        </w:rPr>
        <w:t xml:space="preserve"> do reajustamento em sentido geral do valor contratual são as estabelecidas no Termo de Referência, anexo a este Edital.</w:t>
      </w:r>
    </w:p>
    <w:p w14:paraId="6B7DD04A" w14:textId="77777777" w:rsidR="00C2681D" w:rsidRPr="00494D9D" w:rsidRDefault="00C2681D" w:rsidP="005F5693">
      <w:pPr>
        <w:pStyle w:val="PargrafodaLista"/>
        <w:ind w:left="800"/>
        <w:jc w:val="both"/>
        <w:rPr>
          <w:rFonts w:ascii="Arial" w:hAnsi="Arial" w:cs="Arial"/>
          <w:color w:val="000000"/>
          <w:sz w:val="20"/>
          <w:szCs w:val="20"/>
        </w:rPr>
      </w:pPr>
    </w:p>
    <w:p w14:paraId="54ACA7D5" w14:textId="77777777" w:rsidR="00C2681D" w:rsidRPr="00494D9D" w:rsidRDefault="00C2681D" w:rsidP="005F5693">
      <w:pPr>
        <w:pStyle w:val="Nivel01"/>
        <w:spacing w:before="0"/>
        <w:ind w:left="0" w:firstLine="0"/>
        <w:rPr>
          <w:rFonts w:ascii="Arial" w:hAnsi="Arial" w:cs="Arial"/>
        </w:rPr>
      </w:pPr>
      <w:r w:rsidRPr="00494D9D">
        <w:rPr>
          <w:rFonts w:ascii="Arial" w:hAnsi="Arial" w:cs="Arial"/>
        </w:rPr>
        <w:t>DO RECEBIMENTO DO OBJETO E DA FISCALIZAÇÃO</w:t>
      </w:r>
    </w:p>
    <w:p w14:paraId="4566B6D0" w14:textId="77777777" w:rsidR="00C0555C" w:rsidRDefault="00C0555C" w:rsidP="005F5693">
      <w:pPr>
        <w:pStyle w:val="PargrafodaLista"/>
        <w:ind w:left="999"/>
        <w:contextualSpacing w:val="0"/>
        <w:jc w:val="both"/>
        <w:rPr>
          <w:rFonts w:ascii="Arial" w:hAnsi="Arial" w:cs="Arial"/>
          <w:color w:val="000000"/>
          <w:sz w:val="20"/>
          <w:szCs w:val="20"/>
        </w:rPr>
      </w:pPr>
    </w:p>
    <w:p w14:paraId="7EAF8771" w14:textId="4320338E" w:rsidR="00C2681D" w:rsidRPr="00494D9D" w:rsidRDefault="00C2681D" w:rsidP="005F5693">
      <w:pPr>
        <w:pStyle w:val="PargrafodaLista"/>
        <w:numPr>
          <w:ilvl w:val="1"/>
          <w:numId w:val="18"/>
        </w:numPr>
        <w:contextualSpacing w:val="0"/>
        <w:jc w:val="both"/>
        <w:rPr>
          <w:rFonts w:ascii="Arial" w:hAnsi="Arial" w:cs="Arial"/>
          <w:color w:val="000000"/>
          <w:sz w:val="20"/>
          <w:szCs w:val="20"/>
        </w:rPr>
      </w:pPr>
      <w:r w:rsidRPr="00494D9D">
        <w:rPr>
          <w:rFonts w:ascii="Arial" w:hAnsi="Arial" w:cs="Arial"/>
          <w:color w:val="000000"/>
          <w:sz w:val="20"/>
          <w:szCs w:val="20"/>
          <w:lang w:eastAsia="en-US"/>
        </w:rPr>
        <w:t>Os critérios de recebimento e aceitação do objeto e de fiscalização estão previstos no Termo de Referência.</w:t>
      </w:r>
    </w:p>
    <w:p w14:paraId="1CE9AE77" w14:textId="77777777" w:rsidR="00C0555C" w:rsidRDefault="00C0555C" w:rsidP="005F5693">
      <w:pPr>
        <w:pStyle w:val="Nivel01"/>
        <w:numPr>
          <w:ilvl w:val="0"/>
          <w:numId w:val="0"/>
        </w:numPr>
        <w:spacing w:before="0"/>
        <w:rPr>
          <w:rFonts w:ascii="Arial" w:hAnsi="Arial" w:cs="Arial"/>
        </w:rPr>
      </w:pPr>
    </w:p>
    <w:p w14:paraId="2EEBFDED" w14:textId="10801671" w:rsidR="00C2681D" w:rsidRPr="00494D9D" w:rsidRDefault="00C2681D" w:rsidP="005F5693">
      <w:pPr>
        <w:pStyle w:val="Nivel01"/>
        <w:spacing w:before="0"/>
        <w:ind w:left="0" w:firstLine="0"/>
        <w:rPr>
          <w:rFonts w:ascii="Arial" w:hAnsi="Arial" w:cs="Arial"/>
        </w:rPr>
      </w:pPr>
      <w:r w:rsidRPr="00494D9D">
        <w:rPr>
          <w:rFonts w:ascii="Arial" w:hAnsi="Arial" w:cs="Arial"/>
          <w:lang w:eastAsia="en-US"/>
        </w:rPr>
        <w:t>DAS OBRIGAÇÕES DA CONTRATANTE E DA CONTRATADA</w:t>
      </w:r>
    </w:p>
    <w:p w14:paraId="71E24663" w14:textId="77777777" w:rsidR="00C0555C" w:rsidRPr="00C0555C" w:rsidRDefault="00C0555C" w:rsidP="005F5693">
      <w:pPr>
        <w:pStyle w:val="PargrafodaLista"/>
        <w:ind w:left="999"/>
        <w:contextualSpacing w:val="0"/>
        <w:jc w:val="both"/>
        <w:rPr>
          <w:rFonts w:ascii="Arial" w:hAnsi="Arial" w:cs="Arial"/>
          <w:b/>
          <w:color w:val="000000"/>
          <w:sz w:val="20"/>
          <w:szCs w:val="20"/>
        </w:rPr>
      </w:pPr>
    </w:p>
    <w:p w14:paraId="2E793AF3" w14:textId="1B24E7EE" w:rsidR="00C2681D" w:rsidRPr="00494D9D" w:rsidRDefault="00C2681D" w:rsidP="005F5693">
      <w:pPr>
        <w:pStyle w:val="PargrafodaLista"/>
        <w:numPr>
          <w:ilvl w:val="1"/>
          <w:numId w:val="18"/>
        </w:numPr>
        <w:contextualSpacing w:val="0"/>
        <w:jc w:val="both"/>
        <w:rPr>
          <w:rFonts w:ascii="Arial" w:hAnsi="Arial" w:cs="Arial"/>
          <w:b/>
          <w:color w:val="000000"/>
          <w:sz w:val="20"/>
          <w:szCs w:val="20"/>
        </w:rPr>
      </w:pPr>
      <w:r w:rsidRPr="00494D9D">
        <w:rPr>
          <w:rFonts w:ascii="Arial" w:hAnsi="Arial" w:cs="Arial"/>
          <w:color w:val="000000"/>
          <w:sz w:val="20"/>
          <w:szCs w:val="20"/>
          <w:lang w:eastAsia="en-US"/>
        </w:rPr>
        <w:t>As obrigações da Contratante e da Contratada são as estabelecidas no Termo de Referência.</w:t>
      </w:r>
      <w:r w:rsidRPr="00494D9D">
        <w:rPr>
          <w:rFonts w:ascii="Arial" w:hAnsi="Arial" w:cs="Arial"/>
          <w:b/>
          <w:color w:val="000000"/>
          <w:sz w:val="20"/>
          <w:szCs w:val="20"/>
        </w:rPr>
        <w:t xml:space="preserve"> </w:t>
      </w:r>
    </w:p>
    <w:p w14:paraId="460EF107" w14:textId="77777777" w:rsidR="00C0555C" w:rsidRDefault="00C0555C" w:rsidP="005F5693">
      <w:pPr>
        <w:pStyle w:val="Nivel01"/>
        <w:numPr>
          <w:ilvl w:val="0"/>
          <w:numId w:val="0"/>
        </w:numPr>
        <w:spacing w:before="0"/>
        <w:rPr>
          <w:rFonts w:ascii="Arial" w:hAnsi="Arial" w:cs="Arial"/>
        </w:rPr>
      </w:pPr>
    </w:p>
    <w:p w14:paraId="7BD74B8C" w14:textId="4F39AB51" w:rsidR="00C2681D" w:rsidRPr="00494D9D" w:rsidRDefault="00C2681D" w:rsidP="005F5693">
      <w:pPr>
        <w:pStyle w:val="Nivel01"/>
        <w:spacing w:before="0"/>
        <w:ind w:left="0" w:firstLine="0"/>
        <w:rPr>
          <w:rFonts w:ascii="Arial" w:hAnsi="Arial" w:cs="Arial"/>
        </w:rPr>
      </w:pPr>
      <w:r w:rsidRPr="00494D9D">
        <w:rPr>
          <w:rFonts w:ascii="Arial" w:hAnsi="Arial" w:cs="Arial"/>
        </w:rPr>
        <w:t>D</w:t>
      </w:r>
      <w:r w:rsidR="00C0555C">
        <w:rPr>
          <w:rFonts w:ascii="Arial" w:hAnsi="Arial" w:cs="Arial"/>
        </w:rPr>
        <w:t xml:space="preserve">A LIQUIDAÇÃO E </w:t>
      </w:r>
      <w:r w:rsidRPr="00494D9D">
        <w:rPr>
          <w:rFonts w:ascii="Arial" w:hAnsi="Arial" w:cs="Arial"/>
        </w:rPr>
        <w:t>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2681D" w:rsidRPr="00494D9D" w14:paraId="0E5E0D78" w14:textId="77777777" w:rsidTr="00C2681D">
        <w:tc>
          <w:tcPr>
            <w:tcW w:w="2214" w:type="dxa"/>
          </w:tcPr>
          <w:p w14:paraId="0D7A40CF" w14:textId="77777777" w:rsidR="00C2681D" w:rsidRPr="00494D9D" w:rsidRDefault="00C2681D" w:rsidP="005F5693">
            <w:pPr>
              <w:rPr>
                <w:rFonts w:ascii="Arial" w:hAnsi="Arial" w:cs="Arial"/>
                <w:color w:val="000000"/>
              </w:rPr>
            </w:pPr>
          </w:p>
        </w:tc>
        <w:tc>
          <w:tcPr>
            <w:tcW w:w="588" w:type="dxa"/>
          </w:tcPr>
          <w:p w14:paraId="2614FDEC" w14:textId="77777777" w:rsidR="00C2681D" w:rsidRPr="00494D9D" w:rsidRDefault="00C2681D" w:rsidP="005F5693">
            <w:pPr>
              <w:tabs>
                <w:tab w:val="left" w:pos="1701"/>
              </w:tabs>
              <w:jc w:val="both"/>
              <w:rPr>
                <w:rFonts w:ascii="Arial" w:hAnsi="Arial" w:cs="Arial"/>
                <w:color w:val="000000"/>
              </w:rPr>
            </w:pPr>
          </w:p>
        </w:tc>
      </w:tr>
    </w:tbl>
    <w:p w14:paraId="49377A0D" w14:textId="6CD999DB" w:rsidR="00C2681D" w:rsidRPr="00494D9D" w:rsidRDefault="00C2681D" w:rsidP="005F5693">
      <w:pPr>
        <w:pStyle w:val="PargrafodaLista"/>
        <w:numPr>
          <w:ilvl w:val="1"/>
          <w:numId w:val="18"/>
        </w:numPr>
        <w:contextualSpacing w:val="0"/>
        <w:jc w:val="both"/>
        <w:rPr>
          <w:rFonts w:ascii="Arial" w:hAnsi="Arial" w:cs="Arial"/>
          <w:color w:val="000000"/>
          <w:sz w:val="20"/>
          <w:szCs w:val="20"/>
          <w:lang w:eastAsia="en-US"/>
        </w:rPr>
      </w:pPr>
      <w:r w:rsidRPr="00494D9D">
        <w:rPr>
          <w:rFonts w:ascii="Arial" w:hAnsi="Arial" w:cs="Arial"/>
          <w:color w:val="000000"/>
          <w:sz w:val="20"/>
          <w:szCs w:val="20"/>
          <w:lang w:eastAsia="en-US"/>
        </w:rPr>
        <w:t>As regras acerca d</w:t>
      </w:r>
      <w:r w:rsidR="00C0555C">
        <w:rPr>
          <w:rFonts w:ascii="Arial" w:hAnsi="Arial" w:cs="Arial"/>
          <w:color w:val="000000"/>
          <w:sz w:val="20"/>
          <w:szCs w:val="20"/>
          <w:lang w:eastAsia="en-US"/>
        </w:rPr>
        <w:t>a liquidação e</w:t>
      </w:r>
      <w:r w:rsidRPr="00494D9D">
        <w:rPr>
          <w:rFonts w:ascii="Arial" w:hAnsi="Arial" w:cs="Arial"/>
          <w:color w:val="000000"/>
          <w:sz w:val="20"/>
          <w:szCs w:val="20"/>
          <w:lang w:eastAsia="en-US"/>
        </w:rPr>
        <w:t xml:space="preserve"> pagamento são as estabelecidas no Termo de Referência, anexo a este Edital.</w:t>
      </w:r>
    </w:p>
    <w:p w14:paraId="5A0DD017" w14:textId="77777777" w:rsidR="00C0555C" w:rsidRDefault="00C0555C" w:rsidP="005F5693">
      <w:pPr>
        <w:pStyle w:val="Nivel01"/>
        <w:numPr>
          <w:ilvl w:val="0"/>
          <w:numId w:val="0"/>
        </w:numPr>
        <w:spacing w:before="0"/>
        <w:rPr>
          <w:rFonts w:ascii="Arial" w:hAnsi="Arial" w:cs="Arial"/>
        </w:rPr>
      </w:pPr>
    </w:p>
    <w:p w14:paraId="70522D2C" w14:textId="46418165" w:rsidR="00C2681D" w:rsidRPr="00494D9D" w:rsidRDefault="00C2681D" w:rsidP="005F5693">
      <w:pPr>
        <w:pStyle w:val="Nivel01"/>
        <w:spacing w:before="0"/>
        <w:ind w:left="0" w:firstLine="0"/>
        <w:rPr>
          <w:rFonts w:ascii="Arial" w:hAnsi="Arial" w:cs="Arial"/>
        </w:rPr>
      </w:pPr>
      <w:r w:rsidRPr="00494D9D">
        <w:rPr>
          <w:rFonts w:ascii="Arial" w:hAnsi="Arial" w:cs="Arial"/>
        </w:rPr>
        <w:t>DAS SANÇÕES ADMINISTRATIVAS.</w:t>
      </w:r>
    </w:p>
    <w:p w14:paraId="08EE57D5" w14:textId="77777777" w:rsidR="00C0555C" w:rsidRDefault="00C0555C" w:rsidP="005F5693">
      <w:pPr>
        <w:pStyle w:val="PargrafodaLista"/>
        <w:ind w:left="999"/>
        <w:jc w:val="both"/>
        <w:rPr>
          <w:rFonts w:ascii="Arial" w:hAnsi="Arial" w:cs="Arial"/>
          <w:sz w:val="20"/>
          <w:szCs w:val="20"/>
          <w:shd w:val="clear" w:color="auto" w:fill="FFFFFF"/>
        </w:rPr>
      </w:pPr>
    </w:p>
    <w:p w14:paraId="1B9BD2C5" w14:textId="72F054B3"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Comete infração administrativa, nos termos da Lei nº 10.520, de 2002, o licitante/adjudicatário que: </w:t>
      </w:r>
    </w:p>
    <w:p w14:paraId="7D98C831" w14:textId="77777777" w:rsidR="00C0555C" w:rsidRDefault="00C0555C" w:rsidP="005F5693">
      <w:pPr>
        <w:tabs>
          <w:tab w:val="left" w:pos="1440"/>
        </w:tabs>
        <w:autoSpaceDE w:val="0"/>
        <w:snapToGrid w:val="0"/>
        <w:spacing w:after="0" w:line="240" w:lineRule="auto"/>
        <w:ind w:left="1638"/>
        <w:jc w:val="both"/>
        <w:rPr>
          <w:rFonts w:ascii="Arial" w:hAnsi="Arial" w:cs="Arial"/>
          <w:sz w:val="20"/>
          <w:szCs w:val="20"/>
          <w:shd w:val="clear" w:color="auto" w:fill="FFFFFF"/>
        </w:rPr>
      </w:pPr>
    </w:p>
    <w:p w14:paraId="43F184B1" w14:textId="3AAC4325"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não assinar o termo de contrato ou aceitar/retirar o instrumento equivalente, quando convocado dentro do prazo de validade da proposta;</w:t>
      </w:r>
    </w:p>
    <w:p w14:paraId="237C4BD3" w14:textId="77777777" w:rsidR="00C2681D" w:rsidRPr="00494D9D" w:rsidRDefault="00C2681D" w:rsidP="005F5693">
      <w:pPr>
        <w:pStyle w:val="PargrafodaLista"/>
        <w:numPr>
          <w:ilvl w:val="2"/>
          <w:numId w:val="1"/>
        </w:numPr>
        <w:rPr>
          <w:rFonts w:ascii="Arial" w:hAnsi="Arial" w:cs="Arial"/>
          <w:sz w:val="20"/>
          <w:szCs w:val="20"/>
          <w:shd w:val="clear" w:color="auto" w:fill="FFFFFF"/>
        </w:rPr>
      </w:pPr>
      <w:r w:rsidRPr="00494D9D">
        <w:rPr>
          <w:rFonts w:ascii="Arial" w:hAnsi="Arial" w:cs="Arial"/>
          <w:sz w:val="20"/>
          <w:szCs w:val="20"/>
          <w:shd w:val="clear" w:color="auto" w:fill="FFFFFF"/>
        </w:rPr>
        <w:t>não assinar a ata de registro de preços, quando cabível;</w:t>
      </w:r>
    </w:p>
    <w:p w14:paraId="7275A91A"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apresentar documentação falsa;</w:t>
      </w:r>
    </w:p>
    <w:p w14:paraId="26E54747"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deixar de entregar os documentos exigidos no certame;</w:t>
      </w:r>
    </w:p>
    <w:p w14:paraId="44EC39F2"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rPr>
        <w:t>ensejar o retardamento da execução do objeto;</w:t>
      </w:r>
    </w:p>
    <w:p w14:paraId="3577D9DF"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não mantiver a proposta;</w:t>
      </w:r>
    </w:p>
    <w:p w14:paraId="51EE1B80"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cometer fraude fiscal;</w:t>
      </w:r>
    </w:p>
    <w:p w14:paraId="36A1CF06" w14:textId="77777777" w:rsidR="00C2681D" w:rsidRPr="00494D9D" w:rsidRDefault="00C2681D" w:rsidP="005F5693">
      <w:pPr>
        <w:numPr>
          <w:ilvl w:val="2"/>
          <w:numId w:val="1"/>
        </w:numPr>
        <w:tabs>
          <w:tab w:val="left" w:pos="1440"/>
        </w:tabs>
        <w:autoSpaceDE w:val="0"/>
        <w:snapToGrid w:val="0"/>
        <w:spacing w:after="0" w:line="240" w:lineRule="auto"/>
        <w:jc w:val="both"/>
        <w:rPr>
          <w:rFonts w:ascii="Arial" w:hAnsi="Arial" w:cs="Arial"/>
          <w:sz w:val="20"/>
          <w:szCs w:val="20"/>
          <w:shd w:val="clear" w:color="auto" w:fill="FFFFFF"/>
        </w:rPr>
      </w:pPr>
      <w:r w:rsidRPr="00494D9D">
        <w:rPr>
          <w:rFonts w:ascii="Arial" w:hAnsi="Arial" w:cs="Arial"/>
          <w:sz w:val="20"/>
          <w:szCs w:val="20"/>
          <w:shd w:val="clear" w:color="auto" w:fill="FFFFFF"/>
        </w:rPr>
        <w:t>comportar-se de modo inidôneo;</w:t>
      </w:r>
    </w:p>
    <w:p w14:paraId="4342F152" w14:textId="77777777" w:rsidR="00C2681D" w:rsidRPr="00494D9D" w:rsidRDefault="00C2681D" w:rsidP="005F5693">
      <w:pPr>
        <w:spacing w:after="0" w:line="240" w:lineRule="auto"/>
        <w:rPr>
          <w:rFonts w:ascii="Arial" w:hAnsi="Arial" w:cs="Arial"/>
          <w:i/>
          <w:sz w:val="20"/>
          <w:szCs w:val="20"/>
        </w:rPr>
      </w:pPr>
    </w:p>
    <w:p w14:paraId="37AC05DD" w14:textId="77777777" w:rsidR="00C2681D" w:rsidRPr="00494D9D" w:rsidRDefault="00C2681D" w:rsidP="005F5693">
      <w:pPr>
        <w:numPr>
          <w:ilvl w:val="1"/>
          <w:numId w:val="16"/>
        </w:numPr>
        <w:spacing w:after="0" w:line="240" w:lineRule="auto"/>
        <w:jc w:val="both"/>
        <w:rPr>
          <w:rFonts w:ascii="Arial" w:hAnsi="Arial" w:cs="Arial"/>
          <w:color w:val="000000"/>
          <w:sz w:val="20"/>
          <w:szCs w:val="20"/>
        </w:rPr>
      </w:pPr>
      <w:r w:rsidRPr="00494D9D">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3901D91E" w14:textId="77777777" w:rsidR="00C0555C" w:rsidRDefault="00C0555C" w:rsidP="005F5693">
      <w:pPr>
        <w:pStyle w:val="PargrafodaLista"/>
        <w:ind w:left="999"/>
        <w:jc w:val="both"/>
        <w:rPr>
          <w:rFonts w:ascii="Arial" w:hAnsi="Arial" w:cs="Arial"/>
          <w:sz w:val="20"/>
          <w:szCs w:val="20"/>
          <w:shd w:val="clear" w:color="auto" w:fill="FFFFFF"/>
        </w:rPr>
      </w:pPr>
    </w:p>
    <w:p w14:paraId="5D69CEBE" w14:textId="15354E19"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9C701FE" w14:textId="77777777" w:rsidR="00C0555C" w:rsidRDefault="00C0555C" w:rsidP="005F5693">
      <w:pPr>
        <w:pStyle w:val="PargrafodaLista"/>
        <w:ind w:left="999"/>
        <w:jc w:val="both"/>
        <w:rPr>
          <w:rFonts w:ascii="Arial" w:hAnsi="Arial" w:cs="Arial"/>
          <w:sz w:val="20"/>
          <w:szCs w:val="20"/>
          <w:shd w:val="clear" w:color="auto" w:fill="FFFFFF"/>
        </w:rPr>
      </w:pPr>
    </w:p>
    <w:p w14:paraId="3F2D3899" w14:textId="16F32B0B"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O licitante/adjudicatário que cometer qualquer das infrações discriminadas nos subitens anteriores ficará sujeito, sem prejuízo da responsabilidade civil e criminal, às seguintes sanções: </w:t>
      </w:r>
    </w:p>
    <w:p w14:paraId="44E11CCC" w14:textId="77777777" w:rsidR="00C2681D" w:rsidRPr="00494D9D" w:rsidRDefault="00C2681D" w:rsidP="005F5693">
      <w:pPr>
        <w:pStyle w:val="PargrafodaLista"/>
        <w:numPr>
          <w:ilvl w:val="2"/>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Advertência por faltas leves, assim entendidas como aquelas que não acarretarem prejuízos significativos ao objeto da contratação;</w:t>
      </w:r>
    </w:p>
    <w:p w14:paraId="0B1AA870" w14:textId="5B1C3B4B" w:rsidR="00C2681D" w:rsidRPr="00494D9D" w:rsidRDefault="00C2681D" w:rsidP="005F5693">
      <w:pPr>
        <w:pStyle w:val="PargrafodaLista"/>
        <w:numPr>
          <w:ilvl w:val="2"/>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Multa de </w:t>
      </w:r>
      <w:r w:rsidR="00C0555C">
        <w:rPr>
          <w:rFonts w:ascii="Arial" w:hAnsi="Arial" w:cs="Arial"/>
          <w:sz w:val="20"/>
          <w:szCs w:val="20"/>
          <w:shd w:val="clear" w:color="auto" w:fill="FFFFFF"/>
        </w:rPr>
        <w:t>0,5</w:t>
      </w:r>
      <w:r w:rsidRPr="00494D9D">
        <w:rPr>
          <w:rFonts w:ascii="Arial" w:hAnsi="Arial" w:cs="Arial"/>
          <w:sz w:val="20"/>
          <w:szCs w:val="20"/>
          <w:shd w:val="clear" w:color="auto" w:fill="FFFFFF"/>
        </w:rPr>
        <w:t>% (</w:t>
      </w:r>
      <w:r w:rsidR="00C0555C">
        <w:rPr>
          <w:rFonts w:ascii="Arial" w:hAnsi="Arial" w:cs="Arial"/>
          <w:sz w:val="20"/>
          <w:szCs w:val="20"/>
          <w:shd w:val="clear" w:color="auto" w:fill="FFFFFF"/>
        </w:rPr>
        <w:t>zero vírgula cinco</w:t>
      </w:r>
      <w:r w:rsidRPr="00494D9D">
        <w:rPr>
          <w:rFonts w:ascii="Arial" w:hAnsi="Arial" w:cs="Arial"/>
          <w:sz w:val="20"/>
          <w:szCs w:val="20"/>
          <w:shd w:val="clear" w:color="auto" w:fill="FFFFFF"/>
        </w:rPr>
        <w:t xml:space="preserve"> por cento) sobre o valor estimado do(s) item(s) prejudicado(s) pela conduta do licitante;</w:t>
      </w:r>
    </w:p>
    <w:p w14:paraId="18BC7A80" w14:textId="77777777" w:rsidR="00C2681D" w:rsidRPr="00494D9D" w:rsidRDefault="00C2681D" w:rsidP="005F5693">
      <w:pPr>
        <w:pStyle w:val="PargrafodaLista"/>
        <w:numPr>
          <w:ilvl w:val="2"/>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6E60AFBA" w14:textId="77777777" w:rsidR="00C0555C" w:rsidRDefault="00C0555C" w:rsidP="005F5693">
      <w:pPr>
        <w:pStyle w:val="PargrafodaLista"/>
        <w:ind w:left="999"/>
        <w:jc w:val="both"/>
        <w:rPr>
          <w:rFonts w:ascii="Arial" w:hAnsi="Arial" w:cs="Arial"/>
          <w:sz w:val="20"/>
          <w:szCs w:val="20"/>
          <w:shd w:val="clear" w:color="auto" w:fill="FFFFFF"/>
        </w:rPr>
      </w:pPr>
    </w:p>
    <w:p w14:paraId="4B45F7F4" w14:textId="651B9645"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4FDB5E7" w14:textId="77777777" w:rsidR="00C0555C" w:rsidRDefault="00C0555C" w:rsidP="005F5693">
      <w:pPr>
        <w:pStyle w:val="PargrafodaLista"/>
        <w:ind w:left="999"/>
        <w:jc w:val="both"/>
        <w:rPr>
          <w:rFonts w:ascii="Arial" w:hAnsi="Arial" w:cs="Arial"/>
          <w:sz w:val="20"/>
          <w:szCs w:val="20"/>
          <w:shd w:val="clear" w:color="auto" w:fill="FFFFFF"/>
        </w:rPr>
      </w:pPr>
    </w:p>
    <w:p w14:paraId="56463643" w14:textId="0E426A89"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A penalidade de multa pode ser aplicada cumulativamente com as demais sanções.</w:t>
      </w:r>
    </w:p>
    <w:p w14:paraId="6BD21D0D" w14:textId="77777777" w:rsidR="00C0555C" w:rsidRDefault="00C0555C" w:rsidP="005F5693">
      <w:pPr>
        <w:pStyle w:val="PargrafodaLista"/>
        <w:ind w:left="999"/>
        <w:jc w:val="both"/>
        <w:rPr>
          <w:rFonts w:ascii="Arial" w:hAnsi="Arial" w:cs="Arial"/>
          <w:sz w:val="20"/>
          <w:szCs w:val="20"/>
          <w:shd w:val="clear" w:color="auto" w:fill="FFFFFF"/>
        </w:rPr>
      </w:pPr>
    </w:p>
    <w:p w14:paraId="5E9C9463" w14:textId="3438383C"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494D9D">
        <w:rPr>
          <w:rFonts w:ascii="Arial" w:hAnsi="Arial" w:cs="Arial"/>
          <w:sz w:val="20"/>
          <w:szCs w:val="20"/>
          <w:shd w:val="clear" w:color="auto" w:fill="FFFFFF"/>
        </w:rPr>
        <w:lastRenderedPageBreak/>
        <w:t xml:space="preserve">despacho fundamentado, para ciência e decisão sobre a eventual instauração de investigação preliminar ou Processo Administrativo de Responsabilização – PAR. </w:t>
      </w:r>
    </w:p>
    <w:p w14:paraId="106DB61F" w14:textId="77777777" w:rsidR="00C0555C" w:rsidRDefault="00C0555C" w:rsidP="005F5693">
      <w:pPr>
        <w:pStyle w:val="PargrafodaLista"/>
        <w:ind w:left="999"/>
        <w:jc w:val="both"/>
        <w:rPr>
          <w:rFonts w:ascii="Arial" w:hAnsi="Arial" w:cs="Arial"/>
          <w:sz w:val="20"/>
          <w:szCs w:val="20"/>
          <w:shd w:val="clear" w:color="auto" w:fill="FFFFFF"/>
        </w:rPr>
      </w:pPr>
    </w:p>
    <w:p w14:paraId="37F570F5" w14:textId="76B171F5"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36B6D7EA" w14:textId="77777777" w:rsidR="00C0555C" w:rsidRDefault="00C0555C" w:rsidP="005F5693">
      <w:pPr>
        <w:pStyle w:val="PargrafodaLista"/>
        <w:ind w:left="999"/>
        <w:jc w:val="both"/>
        <w:rPr>
          <w:rFonts w:ascii="Arial" w:hAnsi="Arial" w:cs="Arial"/>
          <w:sz w:val="20"/>
          <w:szCs w:val="20"/>
          <w:shd w:val="clear" w:color="auto" w:fill="FFFFFF"/>
        </w:rPr>
      </w:pPr>
    </w:p>
    <w:p w14:paraId="5DFB3C6C" w14:textId="5BF08F50"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230F7CC" w14:textId="77777777" w:rsidR="00C0555C" w:rsidRDefault="00C0555C" w:rsidP="005F5693">
      <w:pPr>
        <w:pStyle w:val="PargrafodaLista"/>
        <w:ind w:left="999"/>
        <w:jc w:val="both"/>
        <w:rPr>
          <w:rFonts w:ascii="Arial" w:hAnsi="Arial" w:cs="Arial"/>
          <w:sz w:val="20"/>
          <w:szCs w:val="20"/>
          <w:shd w:val="clear" w:color="auto" w:fill="FFFFFF"/>
        </w:rPr>
      </w:pPr>
    </w:p>
    <w:p w14:paraId="0A49D7C6" w14:textId="1F85FC68"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06A8675E" w14:textId="77777777" w:rsidR="00C0555C" w:rsidRDefault="00C0555C" w:rsidP="005F5693">
      <w:pPr>
        <w:pStyle w:val="PargrafodaLista"/>
        <w:ind w:left="999"/>
        <w:jc w:val="both"/>
        <w:rPr>
          <w:rFonts w:ascii="Arial" w:hAnsi="Arial" w:cs="Arial"/>
          <w:sz w:val="20"/>
          <w:szCs w:val="20"/>
          <w:shd w:val="clear" w:color="auto" w:fill="FFFFFF"/>
        </w:rPr>
      </w:pPr>
    </w:p>
    <w:p w14:paraId="4DE786EB" w14:textId="5B9F3B07"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72A3694" w14:textId="77777777" w:rsidR="00C0555C" w:rsidRDefault="00C0555C" w:rsidP="005F5693">
      <w:pPr>
        <w:pStyle w:val="PargrafodaLista"/>
        <w:ind w:left="999"/>
        <w:jc w:val="both"/>
        <w:rPr>
          <w:rFonts w:ascii="Arial" w:hAnsi="Arial" w:cs="Arial"/>
          <w:sz w:val="20"/>
          <w:szCs w:val="20"/>
          <w:shd w:val="clear" w:color="auto" w:fill="FFFFFF"/>
        </w:rPr>
      </w:pPr>
    </w:p>
    <w:p w14:paraId="462FC3DB" w14:textId="0592433D"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0E265A45" w14:textId="77777777" w:rsidR="00C0555C" w:rsidRDefault="00C0555C" w:rsidP="005F5693">
      <w:pPr>
        <w:pStyle w:val="PargrafodaLista"/>
        <w:ind w:left="999"/>
        <w:jc w:val="both"/>
        <w:rPr>
          <w:rFonts w:ascii="Arial" w:hAnsi="Arial" w:cs="Arial"/>
          <w:sz w:val="20"/>
          <w:szCs w:val="20"/>
          <w:shd w:val="clear" w:color="auto" w:fill="FFFFFF"/>
        </w:rPr>
      </w:pPr>
    </w:p>
    <w:p w14:paraId="1DD4317F" w14:textId="7061B246" w:rsidR="00C2681D" w:rsidRPr="00494D9D" w:rsidRDefault="00C2681D" w:rsidP="005F5693">
      <w:pPr>
        <w:pStyle w:val="PargrafodaLista"/>
        <w:numPr>
          <w:ilvl w:val="1"/>
          <w:numId w:val="16"/>
        </w:numPr>
        <w:jc w:val="both"/>
        <w:rPr>
          <w:rFonts w:ascii="Arial" w:hAnsi="Arial" w:cs="Arial"/>
          <w:sz w:val="20"/>
          <w:szCs w:val="20"/>
          <w:shd w:val="clear" w:color="auto" w:fill="FFFFFF"/>
        </w:rPr>
      </w:pPr>
      <w:r w:rsidRPr="00494D9D">
        <w:rPr>
          <w:rFonts w:ascii="Arial" w:hAnsi="Arial" w:cs="Arial"/>
          <w:sz w:val="20"/>
          <w:szCs w:val="20"/>
          <w:shd w:val="clear" w:color="auto" w:fill="FFFFFF"/>
        </w:rPr>
        <w:t>As sanções por atos praticados no decorrer da contratação estão previstas no Termo de Referência.</w:t>
      </w:r>
    </w:p>
    <w:p w14:paraId="707B9439" w14:textId="2B6919CC" w:rsidR="00C2681D" w:rsidRPr="00676C80" w:rsidRDefault="00C2681D" w:rsidP="005F5693">
      <w:pPr>
        <w:pStyle w:val="Nivel01"/>
        <w:spacing w:before="0"/>
        <w:ind w:left="0" w:firstLine="0"/>
        <w:rPr>
          <w:rFonts w:ascii="Arial" w:hAnsi="Arial" w:cs="Arial"/>
          <w:iCs/>
          <w:color w:val="auto"/>
        </w:rPr>
      </w:pPr>
      <w:r w:rsidRPr="00676C80">
        <w:rPr>
          <w:rFonts w:ascii="Arial" w:hAnsi="Arial" w:cs="Arial"/>
          <w:iCs/>
          <w:color w:val="auto"/>
        </w:rPr>
        <w:t xml:space="preserve">DA FORMAÇÃO DO CADASTRO DE RESERVA </w:t>
      </w:r>
    </w:p>
    <w:p w14:paraId="63C3CB3F" w14:textId="77777777" w:rsidR="00C0555C" w:rsidRPr="00676C80" w:rsidRDefault="00C0555C" w:rsidP="005F5693">
      <w:pPr>
        <w:pStyle w:val="PargrafodaLista"/>
        <w:ind w:left="999"/>
        <w:jc w:val="both"/>
        <w:rPr>
          <w:rFonts w:ascii="Arial" w:hAnsi="Arial" w:cs="Arial"/>
          <w:iCs/>
          <w:sz w:val="20"/>
          <w:szCs w:val="20"/>
        </w:rPr>
      </w:pPr>
    </w:p>
    <w:p w14:paraId="4FF24CA9" w14:textId="3CB0C008" w:rsidR="00C2681D" w:rsidRPr="00676C80" w:rsidRDefault="00C2681D" w:rsidP="005F5693">
      <w:pPr>
        <w:pStyle w:val="PargrafodaLista"/>
        <w:numPr>
          <w:ilvl w:val="1"/>
          <w:numId w:val="12"/>
        </w:numPr>
        <w:jc w:val="both"/>
        <w:rPr>
          <w:rFonts w:ascii="Arial" w:hAnsi="Arial" w:cs="Arial"/>
          <w:iCs/>
          <w:sz w:val="20"/>
          <w:szCs w:val="20"/>
        </w:rPr>
      </w:pPr>
      <w:r w:rsidRPr="00676C80">
        <w:rPr>
          <w:rFonts w:ascii="Arial" w:hAnsi="Arial" w:cs="Arial"/>
          <w:iCs/>
          <w:sz w:val="20"/>
          <w:szCs w:val="20"/>
        </w:rPr>
        <w:t>Após o encerramento da etapa competitiva, os licitantes poderão reduzir seus preços ao valor da proposta do licitante mais bem classificado.</w:t>
      </w:r>
    </w:p>
    <w:p w14:paraId="0B5AB17C" w14:textId="77777777" w:rsidR="00C0555C" w:rsidRPr="00676C80" w:rsidRDefault="00C0555C" w:rsidP="005F5693">
      <w:pPr>
        <w:pStyle w:val="PargrafodaLista"/>
        <w:ind w:left="999"/>
        <w:jc w:val="both"/>
        <w:rPr>
          <w:rFonts w:ascii="Arial" w:hAnsi="Arial" w:cs="Arial"/>
          <w:iCs/>
          <w:sz w:val="20"/>
          <w:szCs w:val="20"/>
        </w:rPr>
      </w:pPr>
    </w:p>
    <w:p w14:paraId="34638A2C" w14:textId="77777777" w:rsidR="00C0555C" w:rsidRPr="00676C80" w:rsidRDefault="00C2681D" w:rsidP="005F5693">
      <w:pPr>
        <w:pStyle w:val="PargrafodaLista"/>
        <w:numPr>
          <w:ilvl w:val="1"/>
          <w:numId w:val="12"/>
        </w:numPr>
        <w:jc w:val="both"/>
        <w:rPr>
          <w:rFonts w:ascii="Arial" w:hAnsi="Arial" w:cs="Arial"/>
          <w:iCs/>
          <w:sz w:val="20"/>
          <w:szCs w:val="20"/>
        </w:rPr>
      </w:pPr>
      <w:r w:rsidRPr="00676C80">
        <w:rPr>
          <w:rFonts w:ascii="Arial" w:hAnsi="Arial" w:cs="Arial"/>
          <w:iCs/>
          <w:sz w:val="20"/>
          <w:szCs w:val="20"/>
        </w:rPr>
        <w:t>A apresentação de novas propostas na forma deste item não prejudicará o resultado do certame em relação ao licitante melhor classificado.</w:t>
      </w:r>
    </w:p>
    <w:p w14:paraId="69B899AA" w14:textId="77777777" w:rsidR="00C0555C" w:rsidRPr="00676C80" w:rsidRDefault="00C0555C" w:rsidP="005F5693">
      <w:pPr>
        <w:pStyle w:val="PargrafodaLista"/>
        <w:rPr>
          <w:rFonts w:ascii="Arial" w:hAnsi="Arial" w:cs="Arial"/>
          <w:iCs/>
          <w:sz w:val="20"/>
          <w:szCs w:val="20"/>
        </w:rPr>
      </w:pPr>
    </w:p>
    <w:p w14:paraId="71F27843" w14:textId="77777777" w:rsidR="00C0555C" w:rsidRPr="00676C80" w:rsidRDefault="00C2681D" w:rsidP="005F5693">
      <w:pPr>
        <w:pStyle w:val="PargrafodaLista"/>
        <w:numPr>
          <w:ilvl w:val="1"/>
          <w:numId w:val="12"/>
        </w:numPr>
        <w:jc w:val="both"/>
        <w:rPr>
          <w:rFonts w:ascii="Arial" w:hAnsi="Arial" w:cs="Arial"/>
          <w:iCs/>
          <w:sz w:val="20"/>
          <w:szCs w:val="20"/>
        </w:rPr>
      </w:pPr>
      <w:r w:rsidRPr="00676C80">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7DFCA217" w14:textId="77777777" w:rsidR="00C0555C" w:rsidRPr="00676C80" w:rsidRDefault="00C0555C" w:rsidP="005F5693">
      <w:pPr>
        <w:pStyle w:val="PargrafodaLista"/>
        <w:rPr>
          <w:rFonts w:ascii="Arial" w:hAnsi="Arial" w:cs="Arial"/>
          <w:iCs/>
          <w:sz w:val="20"/>
          <w:szCs w:val="20"/>
        </w:rPr>
      </w:pPr>
    </w:p>
    <w:p w14:paraId="34EED1F6" w14:textId="0A20AAA8" w:rsidR="00C2681D" w:rsidRPr="00676C80" w:rsidRDefault="00C2681D" w:rsidP="005F5693">
      <w:pPr>
        <w:pStyle w:val="PargrafodaLista"/>
        <w:numPr>
          <w:ilvl w:val="1"/>
          <w:numId w:val="12"/>
        </w:numPr>
        <w:jc w:val="both"/>
        <w:rPr>
          <w:rFonts w:ascii="Arial" w:hAnsi="Arial" w:cs="Arial"/>
          <w:iCs/>
          <w:sz w:val="20"/>
          <w:szCs w:val="20"/>
        </w:rPr>
      </w:pPr>
      <w:r w:rsidRPr="00676C80">
        <w:rPr>
          <w:rFonts w:ascii="Arial" w:hAnsi="Arial" w:cs="Arial"/>
          <w:iCs/>
          <w:sz w:val="20"/>
          <w:szCs w:val="20"/>
        </w:rPr>
        <w:t xml:space="preserve">Esta ordem de classificação dos licitantes registrados deverá ser respeitada nas contratações e somente será utilizada acaso o melhor colocado no certame não assine a ata ou tenha seu registro cancelado nas hipóteses previstas nos artigos </w:t>
      </w:r>
      <w:r w:rsidR="00C0555C" w:rsidRPr="00676C80">
        <w:rPr>
          <w:rFonts w:ascii="Arial" w:hAnsi="Arial" w:cs="Arial"/>
          <w:iCs/>
          <w:sz w:val="20"/>
          <w:szCs w:val="20"/>
        </w:rPr>
        <w:t>19</w:t>
      </w:r>
      <w:r w:rsidRPr="00676C80">
        <w:rPr>
          <w:rFonts w:ascii="Arial" w:hAnsi="Arial" w:cs="Arial"/>
          <w:iCs/>
          <w:sz w:val="20"/>
          <w:szCs w:val="20"/>
        </w:rPr>
        <w:t xml:space="preserve"> e 2</w:t>
      </w:r>
      <w:r w:rsidR="00C0555C" w:rsidRPr="00676C80">
        <w:rPr>
          <w:rFonts w:ascii="Arial" w:hAnsi="Arial" w:cs="Arial"/>
          <w:iCs/>
          <w:sz w:val="20"/>
          <w:szCs w:val="20"/>
        </w:rPr>
        <w:t>0</w:t>
      </w:r>
      <w:r w:rsidRPr="00676C80">
        <w:rPr>
          <w:rFonts w:ascii="Arial" w:hAnsi="Arial" w:cs="Arial"/>
          <w:iCs/>
          <w:sz w:val="20"/>
          <w:szCs w:val="20"/>
        </w:rPr>
        <w:t xml:space="preserve"> do Decreto </w:t>
      </w:r>
      <w:r w:rsidR="00C0555C" w:rsidRPr="00676C80">
        <w:rPr>
          <w:rFonts w:ascii="Arial" w:hAnsi="Arial" w:cs="Arial"/>
          <w:iCs/>
          <w:sz w:val="20"/>
          <w:szCs w:val="20"/>
        </w:rPr>
        <w:t xml:space="preserve">Municipal </w:t>
      </w:r>
      <w:r w:rsidRPr="00676C80">
        <w:rPr>
          <w:rFonts w:ascii="Arial" w:hAnsi="Arial" w:cs="Arial"/>
          <w:iCs/>
          <w:sz w:val="20"/>
          <w:szCs w:val="20"/>
        </w:rPr>
        <w:t xml:space="preserve">n° </w:t>
      </w:r>
      <w:r w:rsidR="00C0555C" w:rsidRPr="00676C80">
        <w:rPr>
          <w:rFonts w:ascii="Arial" w:hAnsi="Arial" w:cs="Arial"/>
          <w:iCs/>
          <w:sz w:val="20"/>
          <w:szCs w:val="20"/>
        </w:rPr>
        <w:t>049/2020</w:t>
      </w:r>
      <w:r w:rsidRPr="00676C80">
        <w:rPr>
          <w:rFonts w:ascii="Arial" w:hAnsi="Arial" w:cs="Arial"/>
          <w:iCs/>
          <w:sz w:val="20"/>
          <w:szCs w:val="20"/>
        </w:rPr>
        <w:t>.</w:t>
      </w:r>
    </w:p>
    <w:p w14:paraId="48F98D21" w14:textId="77777777" w:rsidR="00C2681D" w:rsidRPr="00494D9D" w:rsidRDefault="00C2681D" w:rsidP="005F5693">
      <w:pPr>
        <w:spacing w:after="0" w:line="240" w:lineRule="auto"/>
        <w:jc w:val="both"/>
        <w:rPr>
          <w:rFonts w:ascii="Arial" w:hAnsi="Arial" w:cs="Arial"/>
          <w:color w:val="000000"/>
          <w:sz w:val="20"/>
          <w:szCs w:val="20"/>
        </w:rPr>
      </w:pPr>
    </w:p>
    <w:p w14:paraId="27355A2F" w14:textId="77777777" w:rsidR="00C2681D" w:rsidRPr="00494D9D" w:rsidRDefault="00C2681D" w:rsidP="005F5693">
      <w:pPr>
        <w:pStyle w:val="Nivel01"/>
        <w:spacing w:before="0"/>
        <w:ind w:left="0" w:firstLine="0"/>
        <w:rPr>
          <w:rFonts w:ascii="Arial" w:hAnsi="Arial" w:cs="Arial"/>
        </w:rPr>
      </w:pPr>
      <w:r w:rsidRPr="00494D9D">
        <w:rPr>
          <w:rFonts w:ascii="Arial" w:hAnsi="Arial" w:cs="Arial"/>
        </w:rPr>
        <w:t>DA IMPUGNAÇÃO AO EDITAL E DO PEDIDO DE ESCLARECIMENTO</w:t>
      </w:r>
    </w:p>
    <w:p w14:paraId="212C44B2" w14:textId="77777777" w:rsidR="005A7CA5" w:rsidRPr="005A7CA5" w:rsidRDefault="005A7CA5" w:rsidP="00676C80">
      <w:pPr>
        <w:pStyle w:val="PargrafodaLista"/>
        <w:ind w:left="999"/>
        <w:contextualSpacing w:val="0"/>
        <w:jc w:val="both"/>
        <w:rPr>
          <w:rFonts w:ascii="Arial" w:hAnsi="Arial" w:cs="Arial"/>
          <w:color w:val="000000"/>
          <w:sz w:val="20"/>
          <w:szCs w:val="20"/>
        </w:rPr>
      </w:pPr>
    </w:p>
    <w:p w14:paraId="27F7C95E" w14:textId="5ABF2090" w:rsidR="005A7CA5" w:rsidRPr="00676C80" w:rsidRDefault="00C2681D" w:rsidP="000E749D">
      <w:pPr>
        <w:pStyle w:val="PargrafodaLista"/>
        <w:numPr>
          <w:ilvl w:val="1"/>
          <w:numId w:val="12"/>
        </w:numPr>
        <w:contextualSpacing w:val="0"/>
        <w:jc w:val="both"/>
        <w:rPr>
          <w:rFonts w:ascii="Arial" w:hAnsi="Arial" w:cs="Arial"/>
          <w:color w:val="000000"/>
          <w:sz w:val="20"/>
          <w:szCs w:val="20"/>
        </w:rPr>
      </w:pPr>
      <w:r w:rsidRPr="00676C80">
        <w:rPr>
          <w:rFonts w:ascii="Arial" w:hAnsi="Arial" w:cs="Arial"/>
          <w:sz w:val="20"/>
          <w:szCs w:val="20"/>
        </w:rPr>
        <w:t xml:space="preserve">Até </w:t>
      </w:r>
      <w:r w:rsidRPr="00676C80">
        <w:rPr>
          <w:rFonts w:ascii="Arial" w:hAnsi="Arial" w:cs="Arial"/>
          <w:color w:val="000000"/>
          <w:sz w:val="20"/>
          <w:szCs w:val="20"/>
        </w:rPr>
        <w:t>03 (três) dias úteis antes da data designada para a abertura da sessão pública, qualquer pessoa poderá impugnar este Edital.</w:t>
      </w:r>
    </w:p>
    <w:p w14:paraId="04F7D584" w14:textId="53C495AB" w:rsidR="005A7CA5" w:rsidRPr="00676C80" w:rsidRDefault="00C2681D" w:rsidP="00B0160A">
      <w:pPr>
        <w:pStyle w:val="PargrafodaLista"/>
        <w:numPr>
          <w:ilvl w:val="1"/>
          <w:numId w:val="12"/>
        </w:numPr>
        <w:contextualSpacing w:val="0"/>
        <w:jc w:val="both"/>
        <w:rPr>
          <w:rFonts w:ascii="Arial" w:hAnsi="Arial" w:cs="Arial"/>
          <w:color w:val="000000"/>
          <w:sz w:val="20"/>
          <w:szCs w:val="20"/>
        </w:rPr>
      </w:pPr>
      <w:r w:rsidRPr="00676C80">
        <w:rPr>
          <w:rFonts w:ascii="Arial" w:hAnsi="Arial" w:cs="Arial"/>
          <w:sz w:val="20"/>
          <w:szCs w:val="20"/>
        </w:rPr>
        <w:t xml:space="preserve">A impugnação poderá ser realizada por forma eletrônica, pelo e-mail </w:t>
      </w:r>
      <w:r w:rsidR="005A7CA5" w:rsidRPr="00676C80">
        <w:rPr>
          <w:rFonts w:ascii="Arial" w:hAnsi="Arial" w:cs="Arial"/>
          <w:sz w:val="20"/>
          <w:szCs w:val="20"/>
        </w:rPr>
        <w:t>licitacaovicosarn@gmail.com</w:t>
      </w:r>
      <w:r w:rsidRPr="00676C80">
        <w:rPr>
          <w:rFonts w:ascii="Arial" w:hAnsi="Arial" w:cs="Arial"/>
          <w:sz w:val="20"/>
          <w:szCs w:val="20"/>
        </w:rPr>
        <w:t>, ou por</w:t>
      </w:r>
      <w:r w:rsidRPr="00676C80">
        <w:rPr>
          <w:rFonts w:ascii="Arial" w:hAnsi="Arial" w:cs="Arial"/>
          <w:color w:val="000000"/>
          <w:sz w:val="20"/>
          <w:szCs w:val="20"/>
        </w:rPr>
        <w:t xml:space="preserve"> petição dirigida ou protocolada no endereço </w:t>
      </w:r>
      <w:r w:rsidR="00FA7403" w:rsidRPr="00676C80">
        <w:rPr>
          <w:rFonts w:ascii="Arial" w:hAnsi="Arial" w:cs="Arial"/>
          <w:iCs/>
          <w:color w:val="000000"/>
          <w:sz w:val="20"/>
          <w:szCs w:val="20"/>
        </w:rPr>
        <w:t>Rua Ozéas Pinto, 140, Centro, Viçosa/RN, CEP: 59.815-000</w:t>
      </w:r>
      <w:r w:rsidR="005A7CA5" w:rsidRPr="00676C80">
        <w:rPr>
          <w:rFonts w:ascii="Arial" w:hAnsi="Arial" w:cs="Arial"/>
          <w:sz w:val="20"/>
          <w:szCs w:val="20"/>
        </w:rPr>
        <w:t>.</w:t>
      </w:r>
    </w:p>
    <w:p w14:paraId="6985AFC5" w14:textId="549CE5A5" w:rsidR="005A7CA5" w:rsidRPr="00676C80" w:rsidRDefault="00C2681D" w:rsidP="000C1C35">
      <w:pPr>
        <w:pStyle w:val="PargrafodaLista"/>
        <w:numPr>
          <w:ilvl w:val="1"/>
          <w:numId w:val="12"/>
        </w:numPr>
        <w:contextualSpacing w:val="0"/>
        <w:jc w:val="both"/>
        <w:rPr>
          <w:rFonts w:ascii="Arial" w:hAnsi="Arial" w:cs="Arial"/>
          <w:color w:val="000000"/>
          <w:sz w:val="20"/>
          <w:szCs w:val="20"/>
        </w:rPr>
      </w:pPr>
      <w:r w:rsidRPr="00676C80">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543C0718" w14:textId="10F83C9B" w:rsidR="005A7CA5" w:rsidRPr="00676C80" w:rsidRDefault="00C2681D" w:rsidP="00C920E1">
      <w:pPr>
        <w:pStyle w:val="PargrafodaLista"/>
        <w:numPr>
          <w:ilvl w:val="1"/>
          <w:numId w:val="12"/>
        </w:numPr>
        <w:contextualSpacing w:val="0"/>
        <w:jc w:val="both"/>
        <w:rPr>
          <w:rFonts w:ascii="Arial" w:hAnsi="Arial" w:cs="Arial"/>
          <w:color w:val="000000"/>
          <w:sz w:val="20"/>
          <w:szCs w:val="20"/>
        </w:rPr>
      </w:pPr>
      <w:r w:rsidRPr="00676C80">
        <w:rPr>
          <w:rFonts w:ascii="Arial" w:hAnsi="Arial" w:cs="Arial"/>
          <w:color w:val="000000"/>
          <w:sz w:val="20"/>
          <w:szCs w:val="20"/>
        </w:rPr>
        <w:t>Acolhida a impugnação, será definida e publicada nova data para a realização do certame.</w:t>
      </w:r>
    </w:p>
    <w:p w14:paraId="1BCED8D3" w14:textId="4FB2DF48" w:rsidR="005A7CA5" w:rsidRPr="00676C80" w:rsidRDefault="00C2681D" w:rsidP="00DA3DFD">
      <w:pPr>
        <w:pStyle w:val="PargrafodaLista"/>
        <w:numPr>
          <w:ilvl w:val="1"/>
          <w:numId w:val="12"/>
        </w:numPr>
        <w:contextualSpacing w:val="0"/>
        <w:jc w:val="both"/>
        <w:rPr>
          <w:rFonts w:ascii="Arial" w:hAnsi="Arial" w:cs="Arial"/>
          <w:color w:val="000000"/>
          <w:sz w:val="20"/>
          <w:szCs w:val="20"/>
        </w:rPr>
      </w:pPr>
      <w:r w:rsidRPr="00676C80">
        <w:rPr>
          <w:rFonts w:ascii="Arial" w:hAnsi="Arial" w:cs="Arial"/>
          <w:color w:val="000000"/>
          <w:sz w:val="20"/>
          <w:szCs w:val="20"/>
        </w:rPr>
        <w:lastRenderedPageBreak/>
        <w:t xml:space="preserve">Os pedidos de esclarecimentos referentes a este processo licitatório deverão ser enviados ao Pregoeiro, até 03 (três) dias úteis anteriores à data designada para abertura da sessão pública, </w:t>
      </w:r>
      <w:r w:rsidRPr="00676C80">
        <w:rPr>
          <w:rFonts w:ascii="Arial" w:hAnsi="Arial" w:cs="Arial"/>
          <w:bCs/>
          <w:sz w:val="20"/>
          <w:szCs w:val="20"/>
          <w:lang w:eastAsia="en-US"/>
        </w:rPr>
        <w:t>exclusivamente por meio eletrônico via internet, no endereço indicado no Edital.</w:t>
      </w:r>
    </w:p>
    <w:p w14:paraId="517CBA3E" w14:textId="544F6B88" w:rsidR="005A7CA5" w:rsidRPr="00676C80" w:rsidRDefault="00C2681D" w:rsidP="004E2C37">
      <w:pPr>
        <w:pStyle w:val="PargrafodaLista"/>
        <w:numPr>
          <w:ilvl w:val="1"/>
          <w:numId w:val="12"/>
        </w:numPr>
        <w:contextualSpacing w:val="0"/>
        <w:jc w:val="both"/>
        <w:rPr>
          <w:rFonts w:ascii="Arial" w:hAnsi="Arial" w:cs="Arial"/>
          <w:color w:val="000000"/>
          <w:sz w:val="20"/>
          <w:szCs w:val="20"/>
        </w:rPr>
      </w:pPr>
      <w:r w:rsidRPr="00676C80">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6F3F332B" w14:textId="7C3343E5" w:rsidR="005A7CA5" w:rsidRPr="00676C80" w:rsidRDefault="00C2681D" w:rsidP="009C2F76">
      <w:pPr>
        <w:pStyle w:val="PargrafodaLista"/>
        <w:numPr>
          <w:ilvl w:val="1"/>
          <w:numId w:val="12"/>
        </w:numPr>
        <w:contextualSpacing w:val="0"/>
        <w:jc w:val="both"/>
        <w:rPr>
          <w:rFonts w:ascii="Arial" w:hAnsi="Arial" w:cs="Arial"/>
          <w:color w:val="000000"/>
          <w:sz w:val="20"/>
          <w:szCs w:val="20"/>
        </w:rPr>
      </w:pPr>
      <w:r w:rsidRPr="00676C80">
        <w:rPr>
          <w:rFonts w:ascii="Arial" w:hAnsi="Arial" w:cs="Arial"/>
          <w:color w:val="000000"/>
          <w:sz w:val="20"/>
          <w:szCs w:val="20"/>
        </w:rPr>
        <w:t>As impugnações e pedidos de esclarecimentos não suspendem os prazos previstos no certame.</w:t>
      </w:r>
    </w:p>
    <w:p w14:paraId="794D6B1E" w14:textId="54150938" w:rsidR="005A7CA5" w:rsidRPr="00676C80" w:rsidRDefault="00C2681D" w:rsidP="00B76C24">
      <w:pPr>
        <w:pStyle w:val="PargrafodaLista"/>
        <w:numPr>
          <w:ilvl w:val="2"/>
          <w:numId w:val="12"/>
        </w:numPr>
        <w:ind w:left="999"/>
        <w:contextualSpacing w:val="0"/>
        <w:jc w:val="both"/>
        <w:rPr>
          <w:rFonts w:ascii="Arial" w:hAnsi="Arial" w:cs="Arial"/>
          <w:color w:val="000000"/>
          <w:sz w:val="20"/>
          <w:szCs w:val="20"/>
        </w:rPr>
      </w:pPr>
      <w:r w:rsidRPr="00676C80">
        <w:rPr>
          <w:rFonts w:ascii="Arial" w:hAnsi="Arial" w:cs="Arial"/>
          <w:color w:val="000000"/>
          <w:sz w:val="20"/>
          <w:szCs w:val="20"/>
        </w:rPr>
        <w:t>A concessão de efeito suspensivo à impugnação é medida excepcional e deverá ser motivada pelo pregoeiro, nos autos do processo de licitação.</w:t>
      </w:r>
    </w:p>
    <w:p w14:paraId="46679E1D" w14:textId="242992FB" w:rsidR="00C2681D" w:rsidRDefault="00C2681D" w:rsidP="00676C80">
      <w:pPr>
        <w:pStyle w:val="PargrafodaLista"/>
        <w:numPr>
          <w:ilvl w:val="1"/>
          <w:numId w:val="12"/>
        </w:numPr>
        <w:jc w:val="both"/>
        <w:rPr>
          <w:rFonts w:ascii="Arial" w:hAnsi="Arial" w:cs="Arial"/>
          <w:color w:val="000000"/>
          <w:sz w:val="20"/>
          <w:szCs w:val="20"/>
        </w:rPr>
      </w:pPr>
      <w:r w:rsidRPr="005A7CA5">
        <w:rPr>
          <w:rFonts w:ascii="Arial" w:hAnsi="Arial" w:cs="Arial"/>
          <w:color w:val="000000"/>
          <w:sz w:val="20"/>
          <w:szCs w:val="20"/>
        </w:rPr>
        <w:t>As respostas aos pedidos de esclarecimentos serão divulgadas pelo sistema e vincularão os participantes e a administração.</w:t>
      </w:r>
    </w:p>
    <w:p w14:paraId="69F866A5" w14:textId="77777777" w:rsidR="005F5693" w:rsidRPr="005A7CA5" w:rsidRDefault="005F5693" w:rsidP="005F5693">
      <w:pPr>
        <w:pStyle w:val="PargrafodaLista"/>
        <w:ind w:left="999"/>
        <w:jc w:val="both"/>
        <w:rPr>
          <w:rFonts w:ascii="Arial" w:hAnsi="Arial" w:cs="Arial"/>
          <w:color w:val="000000"/>
          <w:sz w:val="20"/>
          <w:szCs w:val="20"/>
        </w:rPr>
      </w:pPr>
    </w:p>
    <w:p w14:paraId="10299E86" w14:textId="77777777" w:rsidR="00C2681D" w:rsidRPr="00494D9D" w:rsidRDefault="00C2681D" w:rsidP="005F5693">
      <w:pPr>
        <w:pStyle w:val="Nivel01"/>
        <w:spacing w:before="0"/>
        <w:ind w:left="0" w:firstLine="0"/>
        <w:rPr>
          <w:rFonts w:ascii="Arial" w:hAnsi="Arial" w:cs="Arial"/>
        </w:rPr>
      </w:pPr>
      <w:r w:rsidRPr="00494D9D">
        <w:rPr>
          <w:rFonts w:ascii="Arial" w:hAnsi="Arial" w:cs="Arial"/>
        </w:rPr>
        <w:t>DAS DISPOSIÇÕES GERAIS</w:t>
      </w:r>
    </w:p>
    <w:p w14:paraId="27B321F2" w14:textId="77777777" w:rsidR="00C2681D" w:rsidRPr="00494D9D" w:rsidRDefault="00C2681D" w:rsidP="005F5693">
      <w:pPr>
        <w:spacing w:after="0" w:line="240" w:lineRule="auto"/>
        <w:rPr>
          <w:rFonts w:ascii="Arial" w:hAnsi="Arial" w:cs="Arial"/>
          <w:sz w:val="20"/>
          <w:szCs w:val="20"/>
        </w:rPr>
      </w:pPr>
    </w:p>
    <w:p w14:paraId="1E29FB49" w14:textId="1DF14345" w:rsidR="00C2681D" w:rsidRPr="005F5693" w:rsidRDefault="00C2681D" w:rsidP="005F5693">
      <w:pPr>
        <w:pStyle w:val="PargrafodaLista"/>
        <w:numPr>
          <w:ilvl w:val="1"/>
          <w:numId w:val="12"/>
        </w:numPr>
        <w:jc w:val="both"/>
        <w:rPr>
          <w:rFonts w:ascii="Arial" w:hAnsi="Arial" w:cs="Arial"/>
          <w:color w:val="000000"/>
          <w:sz w:val="20"/>
          <w:szCs w:val="20"/>
        </w:rPr>
      </w:pPr>
      <w:r w:rsidRPr="005F5693">
        <w:rPr>
          <w:rFonts w:ascii="Arial" w:hAnsi="Arial" w:cs="Arial"/>
          <w:color w:val="000000"/>
          <w:sz w:val="20"/>
          <w:szCs w:val="20"/>
        </w:rPr>
        <w:t>Da sessão pública do Pregão divulgar-se-á Ata no sistema eletrônico.</w:t>
      </w:r>
    </w:p>
    <w:p w14:paraId="70890060" w14:textId="77777777" w:rsidR="005F5693" w:rsidRDefault="005F5693" w:rsidP="005F5693">
      <w:pPr>
        <w:spacing w:after="0" w:line="240" w:lineRule="auto"/>
        <w:ind w:left="999"/>
        <w:jc w:val="both"/>
        <w:rPr>
          <w:rFonts w:ascii="Arial" w:hAnsi="Arial" w:cs="Arial"/>
          <w:color w:val="000000"/>
          <w:sz w:val="20"/>
          <w:szCs w:val="20"/>
        </w:rPr>
      </w:pPr>
    </w:p>
    <w:p w14:paraId="4B99E61A" w14:textId="4B8CB859"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4AD6EF2" w14:textId="77777777" w:rsidR="005F5693" w:rsidRDefault="005F5693" w:rsidP="005F5693">
      <w:pPr>
        <w:spacing w:after="0" w:line="240" w:lineRule="auto"/>
        <w:ind w:left="999"/>
        <w:jc w:val="both"/>
        <w:rPr>
          <w:rFonts w:ascii="Arial" w:hAnsi="Arial" w:cs="Arial"/>
          <w:color w:val="000000"/>
          <w:sz w:val="20"/>
          <w:szCs w:val="20"/>
        </w:rPr>
      </w:pPr>
    </w:p>
    <w:p w14:paraId="6A1D5154" w14:textId="52E05F1B"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Todas as referências de tempo no Edital, no aviso e durante a sessão pública observarão o horário de Brasília – DF.</w:t>
      </w:r>
    </w:p>
    <w:p w14:paraId="09330407" w14:textId="77777777" w:rsidR="005F5693" w:rsidRDefault="005F5693" w:rsidP="005F5693">
      <w:pPr>
        <w:spacing w:after="0" w:line="240" w:lineRule="auto"/>
        <w:ind w:left="999"/>
        <w:jc w:val="both"/>
        <w:rPr>
          <w:rFonts w:ascii="Arial" w:hAnsi="Arial" w:cs="Arial"/>
          <w:color w:val="000000" w:themeColor="text1"/>
          <w:sz w:val="20"/>
          <w:szCs w:val="20"/>
        </w:rPr>
      </w:pPr>
    </w:p>
    <w:p w14:paraId="01C5F436" w14:textId="0C85EF1E" w:rsidR="00C2681D" w:rsidRPr="00494D9D" w:rsidRDefault="00C2681D" w:rsidP="005F5693">
      <w:pPr>
        <w:numPr>
          <w:ilvl w:val="1"/>
          <w:numId w:val="12"/>
        </w:numPr>
        <w:spacing w:after="0" w:line="240" w:lineRule="auto"/>
        <w:jc w:val="both"/>
        <w:rPr>
          <w:rFonts w:ascii="Arial" w:hAnsi="Arial" w:cs="Arial"/>
          <w:color w:val="000000" w:themeColor="text1"/>
          <w:sz w:val="20"/>
          <w:szCs w:val="20"/>
        </w:rPr>
      </w:pPr>
      <w:r w:rsidRPr="00494D9D">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883337" w14:textId="77777777" w:rsidR="005F5693" w:rsidRDefault="005F5693" w:rsidP="005F5693">
      <w:pPr>
        <w:spacing w:after="0" w:line="240" w:lineRule="auto"/>
        <w:ind w:left="999"/>
        <w:jc w:val="both"/>
        <w:rPr>
          <w:rFonts w:ascii="Arial" w:hAnsi="Arial" w:cs="Arial"/>
          <w:color w:val="000000"/>
          <w:sz w:val="20"/>
          <w:szCs w:val="20"/>
        </w:rPr>
      </w:pPr>
    </w:p>
    <w:p w14:paraId="2236764A" w14:textId="77777777"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A homologação do resultado desta licitação não implicará direito à contratação.</w:t>
      </w:r>
    </w:p>
    <w:p w14:paraId="0B81FD71" w14:textId="77777777" w:rsidR="005F5693" w:rsidRDefault="005F5693" w:rsidP="005F5693">
      <w:pPr>
        <w:spacing w:after="0" w:line="240" w:lineRule="auto"/>
        <w:ind w:left="999"/>
        <w:jc w:val="both"/>
        <w:rPr>
          <w:rFonts w:ascii="Arial" w:hAnsi="Arial" w:cs="Arial"/>
          <w:color w:val="000000"/>
          <w:sz w:val="20"/>
          <w:szCs w:val="20"/>
        </w:rPr>
      </w:pPr>
    </w:p>
    <w:p w14:paraId="1E64B0FB" w14:textId="22AE15AB"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00E5D1A" w14:textId="77777777" w:rsidR="005F5693" w:rsidRDefault="005F5693" w:rsidP="005F5693">
      <w:pPr>
        <w:spacing w:after="0" w:line="240" w:lineRule="auto"/>
        <w:ind w:left="999"/>
        <w:jc w:val="both"/>
        <w:rPr>
          <w:rFonts w:ascii="Arial" w:hAnsi="Arial" w:cs="Arial"/>
          <w:color w:val="000000"/>
          <w:sz w:val="20"/>
          <w:szCs w:val="20"/>
        </w:rPr>
      </w:pPr>
    </w:p>
    <w:p w14:paraId="17E64B3A" w14:textId="14E493FF"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499D427" w14:textId="77777777" w:rsidR="005F5693" w:rsidRDefault="005F5693" w:rsidP="005F5693">
      <w:pPr>
        <w:spacing w:after="0" w:line="240" w:lineRule="auto"/>
        <w:ind w:left="999"/>
        <w:jc w:val="both"/>
        <w:rPr>
          <w:rFonts w:ascii="Arial" w:hAnsi="Arial" w:cs="Arial"/>
          <w:color w:val="000000"/>
          <w:sz w:val="20"/>
          <w:szCs w:val="20"/>
        </w:rPr>
      </w:pPr>
    </w:p>
    <w:p w14:paraId="78E0B2D4" w14:textId="62168283"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1D4DCD6A" w14:textId="77777777" w:rsidR="005F5693" w:rsidRDefault="005F5693" w:rsidP="005F5693">
      <w:pPr>
        <w:spacing w:after="0" w:line="240" w:lineRule="auto"/>
        <w:ind w:left="999"/>
        <w:jc w:val="both"/>
        <w:rPr>
          <w:rFonts w:ascii="Arial" w:hAnsi="Arial" w:cs="Arial"/>
          <w:color w:val="000000"/>
          <w:sz w:val="20"/>
          <w:szCs w:val="20"/>
        </w:rPr>
      </w:pPr>
    </w:p>
    <w:p w14:paraId="5F396926" w14:textId="6C6C999B"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C2C7CAA" w14:textId="77777777" w:rsidR="005F5693" w:rsidRDefault="005F5693" w:rsidP="005F5693">
      <w:pPr>
        <w:spacing w:after="0" w:line="240" w:lineRule="auto"/>
        <w:ind w:left="999"/>
        <w:jc w:val="both"/>
        <w:rPr>
          <w:rFonts w:ascii="Arial" w:hAnsi="Arial" w:cs="Arial"/>
          <w:color w:val="000000"/>
          <w:sz w:val="20"/>
          <w:szCs w:val="20"/>
        </w:rPr>
      </w:pPr>
    </w:p>
    <w:p w14:paraId="3883B3A4" w14:textId="4E6E96C5" w:rsidR="00C2681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Em caso de divergência entre disposições deste Edital e de seus anexos ou demais peças que compõem o processo, prevalecerá as deste Edital.</w:t>
      </w:r>
    </w:p>
    <w:p w14:paraId="6A4343E4" w14:textId="77777777" w:rsidR="005F5693" w:rsidRDefault="005F5693" w:rsidP="005F5693">
      <w:pPr>
        <w:pStyle w:val="PargrafodaLista"/>
        <w:rPr>
          <w:rFonts w:ascii="Arial" w:hAnsi="Arial" w:cs="Arial"/>
          <w:color w:val="000000"/>
          <w:sz w:val="20"/>
          <w:szCs w:val="20"/>
        </w:rPr>
      </w:pPr>
    </w:p>
    <w:p w14:paraId="039AF204" w14:textId="0E92675B" w:rsidR="005F5693" w:rsidRPr="005F5693" w:rsidRDefault="005F5693" w:rsidP="005F5693">
      <w:pPr>
        <w:numPr>
          <w:ilvl w:val="1"/>
          <w:numId w:val="12"/>
        </w:numPr>
        <w:spacing w:after="0" w:line="240" w:lineRule="auto"/>
        <w:jc w:val="both"/>
        <w:rPr>
          <w:rFonts w:ascii="Arial" w:hAnsi="Arial" w:cs="Arial"/>
          <w:color w:val="000000"/>
          <w:sz w:val="20"/>
          <w:szCs w:val="20"/>
        </w:rPr>
      </w:pPr>
      <w:r w:rsidRPr="005F5693">
        <w:rPr>
          <w:rFonts w:ascii="Arial" w:hAnsi="Arial" w:cs="Arial"/>
          <w:color w:val="000000"/>
          <w:sz w:val="20"/>
          <w:szCs w:val="20"/>
        </w:rPr>
        <w:t>Em caso de divergência entre as especificações deste objeto descritos no COMPRASNET e as especificações constantes deste edital, prevalecerão as últimas.</w:t>
      </w:r>
    </w:p>
    <w:p w14:paraId="1EED2F85" w14:textId="77777777" w:rsidR="005F5693" w:rsidRDefault="005F5693" w:rsidP="005F5693">
      <w:pPr>
        <w:spacing w:after="0" w:line="240" w:lineRule="auto"/>
        <w:ind w:left="999"/>
        <w:jc w:val="both"/>
        <w:rPr>
          <w:rFonts w:ascii="Arial" w:hAnsi="Arial" w:cs="Arial"/>
          <w:color w:val="000000"/>
          <w:sz w:val="20"/>
          <w:szCs w:val="20"/>
        </w:rPr>
      </w:pPr>
    </w:p>
    <w:p w14:paraId="2F8F7671" w14:textId="4A50ADD4" w:rsidR="00C2681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lastRenderedPageBreak/>
        <w:t xml:space="preserve">O Edital está disponibilizado, na </w:t>
      </w:r>
      <w:r w:rsidRPr="00676C80">
        <w:rPr>
          <w:rFonts w:ascii="Arial" w:hAnsi="Arial" w:cs="Arial"/>
          <w:sz w:val="20"/>
          <w:szCs w:val="20"/>
        </w:rPr>
        <w:t xml:space="preserve">íntegra, no endereço eletrônico </w:t>
      </w:r>
      <w:r w:rsidR="005F5693" w:rsidRPr="00676C80">
        <w:rPr>
          <w:rFonts w:ascii="Arial" w:hAnsi="Arial" w:cs="Arial"/>
          <w:sz w:val="20"/>
          <w:szCs w:val="20"/>
        </w:rPr>
        <w:t>www.vicosa.rn.gov.br</w:t>
      </w:r>
      <w:r w:rsidRPr="00676C80">
        <w:rPr>
          <w:rFonts w:ascii="Arial" w:hAnsi="Arial" w:cs="Arial"/>
          <w:sz w:val="20"/>
          <w:szCs w:val="20"/>
        </w:rPr>
        <w:t xml:space="preserve">, e também poderão ser lidos e/ou obtidos no endereço </w:t>
      </w:r>
      <w:r w:rsidR="00FA7403" w:rsidRPr="00676C80">
        <w:rPr>
          <w:rFonts w:ascii="Arial" w:hAnsi="Arial" w:cs="Arial"/>
          <w:iCs/>
          <w:sz w:val="20"/>
          <w:szCs w:val="20"/>
        </w:rPr>
        <w:t>Rua Ozéas Pinto, 140, Centro, Viçosa/RN, CEP: 59.815-000</w:t>
      </w:r>
      <w:r w:rsidRPr="00676C80">
        <w:rPr>
          <w:rFonts w:ascii="Arial" w:hAnsi="Arial" w:cs="Arial"/>
          <w:sz w:val="20"/>
          <w:szCs w:val="20"/>
        </w:rPr>
        <w:t xml:space="preserve">, nos dias úteis, </w:t>
      </w:r>
      <w:r w:rsidR="005F5693" w:rsidRPr="00676C80">
        <w:rPr>
          <w:rFonts w:ascii="Arial" w:hAnsi="Arial" w:cs="Arial"/>
          <w:sz w:val="20"/>
          <w:szCs w:val="20"/>
        </w:rPr>
        <w:t>em horário de expediente</w:t>
      </w:r>
      <w:r w:rsidRPr="00676C80">
        <w:rPr>
          <w:rFonts w:ascii="Arial" w:hAnsi="Arial" w:cs="Arial"/>
          <w:sz w:val="20"/>
          <w:szCs w:val="20"/>
        </w:rPr>
        <w:t>, mesmo endereço e período no qual os autos do processo administrativo permanecerão com vista franqueada aos interessados</w:t>
      </w:r>
      <w:r w:rsidRPr="00494D9D">
        <w:rPr>
          <w:rFonts w:ascii="Arial" w:hAnsi="Arial" w:cs="Arial"/>
          <w:color w:val="000000"/>
          <w:sz w:val="20"/>
          <w:szCs w:val="20"/>
        </w:rPr>
        <w:t>.</w:t>
      </w:r>
    </w:p>
    <w:p w14:paraId="4CF50052" w14:textId="77777777" w:rsidR="005F5693" w:rsidRPr="00494D9D" w:rsidRDefault="005F5693" w:rsidP="005F5693">
      <w:pPr>
        <w:spacing w:after="0" w:line="240" w:lineRule="auto"/>
        <w:jc w:val="both"/>
        <w:rPr>
          <w:rFonts w:ascii="Arial" w:hAnsi="Arial" w:cs="Arial"/>
          <w:color w:val="000000"/>
          <w:sz w:val="20"/>
          <w:szCs w:val="20"/>
        </w:rPr>
      </w:pPr>
    </w:p>
    <w:p w14:paraId="2DBF9B0D" w14:textId="77777777" w:rsidR="00C2681D" w:rsidRPr="00494D9D" w:rsidRDefault="00C2681D" w:rsidP="005F5693">
      <w:pPr>
        <w:numPr>
          <w:ilvl w:val="1"/>
          <w:numId w:val="12"/>
        </w:numPr>
        <w:spacing w:after="0" w:line="240" w:lineRule="auto"/>
        <w:jc w:val="both"/>
        <w:rPr>
          <w:rFonts w:ascii="Arial" w:hAnsi="Arial" w:cs="Arial"/>
          <w:color w:val="000000"/>
          <w:sz w:val="20"/>
          <w:szCs w:val="20"/>
        </w:rPr>
      </w:pPr>
      <w:r w:rsidRPr="00494D9D">
        <w:rPr>
          <w:rFonts w:ascii="Arial" w:hAnsi="Arial" w:cs="Arial"/>
          <w:color w:val="000000"/>
          <w:sz w:val="20"/>
          <w:szCs w:val="20"/>
        </w:rPr>
        <w:t>Integram este Edital, para todos os fins e efeitos, os seguintes anexos:</w:t>
      </w:r>
    </w:p>
    <w:p w14:paraId="1D161070" w14:textId="77777777" w:rsidR="005F5693" w:rsidRPr="005F5693" w:rsidRDefault="005F5693" w:rsidP="005F5693">
      <w:pPr>
        <w:tabs>
          <w:tab w:val="left" w:pos="1440"/>
        </w:tabs>
        <w:autoSpaceDE w:val="0"/>
        <w:snapToGrid w:val="0"/>
        <w:spacing w:after="0" w:line="240" w:lineRule="auto"/>
        <w:ind w:left="1134"/>
        <w:jc w:val="both"/>
        <w:rPr>
          <w:rFonts w:ascii="Arial" w:hAnsi="Arial" w:cs="Arial"/>
          <w:iCs/>
          <w:color w:val="000000"/>
          <w:sz w:val="20"/>
          <w:szCs w:val="20"/>
        </w:rPr>
      </w:pPr>
    </w:p>
    <w:p w14:paraId="2AAC1EEF" w14:textId="2D4076B0" w:rsidR="00C2681D" w:rsidRPr="00494D9D" w:rsidRDefault="00C2681D" w:rsidP="005F5693">
      <w:pPr>
        <w:numPr>
          <w:ilvl w:val="2"/>
          <w:numId w:val="12"/>
        </w:numPr>
        <w:tabs>
          <w:tab w:val="left" w:pos="1440"/>
        </w:tabs>
        <w:autoSpaceDE w:val="0"/>
        <w:snapToGrid w:val="0"/>
        <w:spacing w:after="0" w:line="240" w:lineRule="auto"/>
        <w:ind w:left="1134" w:firstLine="0"/>
        <w:jc w:val="both"/>
        <w:rPr>
          <w:rFonts w:ascii="Arial" w:hAnsi="Arial" w:cs="Arial"/>
          <w:iCs/>
          <w:color w:val="000000"/>
          <w:sz w:val="20"/>
          <w:szCs w:val="20"/>
        </w:rPr>
      </w:pPr>
      <w:r w:rsidRPr="00494D9D">
        <w:rPr>
          <w:rFonts w:ascii="Arial" w:hAnsi="Arial" w:cs="Arial"/>
          <w:color w:val="000000"/>
          <w:sz w:val="20"/>
          <w:szCs w:val="20"/>
        </w:rPr>
        <w:t>ANEXO I - Termo de Referência</w:t>
      </w:r>
    </w:p>
    <w:p w14:paraId="282B8F2B" w14:textId="4EF17E20" w:rsidR="00C2681D" w:rsidRPr="00676C80" w:rsidRDefault="00C2681D" w:rsidP="005F5693">
      <w:pPr>
        <w:numPr>
          <w:ilvl w:val="2"/>
          <w:numId w:val="12"/>
        </w:numPr>
        <w:spacing w:after="0" w:line="240" w:lineRule="auto"/>
        <w:jc w:val="both"/>
        <w:rPr>
          <w:rFonts w:ascii="Arial" w:hAnsi="Arial" w:cs="Arial"/>
          <w:sz w:val="20"/>
          <w:szCs w:val="20"/>
        </w:rPr>
      </w:pPr>
      <w:r w:rsidRPr="00676C80">
        <w:rPr>
          <w:rFonts w:ascii="Arial" w:hAnsi="Arial" w:cs="Arial"/>
          <w:sz w:val="20"/>
          <w:szCs w:val="20"/>
        </w:rPr>
        <w:t>ANEXO II – Minuta de Ata de Registro de Preços</w:t>
      </w:r>
    </w:p>
    <w:p w14:paraId="2A201E05" w14:textId="517BC82E" w:rsidR="00C2681D" w:rsidRPr="00F12462" w:rsidRDefault="00C2681D" w:rsidP="005F5693">
      <w:pPr>
        <w:numPr>
          <w:ilvl w:val="2"/>
          <w:numId w:val="12"/>
        </w:numPr>
        <w:tabs>
          <w:tab w:val="left" w:pos="1440"/>
        </w:tabs>
        <w:autoSpaceDE w:val="0"/>
        <w:snapToGrid w:val="0"/>
        <w:spacing w:after="0" w:line="240" w:lineRule="auto"/>
        <w:ind w:left="1134" w:firstLine="0"/>
        <w:jc w:val="both"/>
        <w:rPr>
          <w:rFonts w:ascii="Arial" w:hAnsi="Arial" w:cs="Arial"/>
          <w:iCs/>
          <w:color w:val="000000"/>
          <w:sz w:val="20"/>
          <w:szCs w:val="20"/>
        </w:rPr>
      </w:pPr>
      <w:r w:rsidRPr="00494D9D">
        <w:rPr>
          <w:rFonts w:ascii="Arial" w:hAnsi="Arial" w:cs="Arial"/>
          <w:bCs/>
          <w:iCs/>
          <w:color w:val="000000"/>
          <w:sz w:val="20"/>
          <w:szCs w:val="20"/>
        </w:rPr>
        <w:t>ANEXO I</w:t>
      </w:r>
      <w:r w:rsidR="005F5693">
        <w:rPr>
          <w:rFonts w:ascii="Arial" w:hAnsi="Arial" w:cs="Arial"/>
          <w:bCs/>
          <w:iCs/>
          <w:color w:val="000000"/>
          <w:sz w:val="20"/>
          <w:szCs w:val="20"/>
        </w:rPr>
        <w:t>I</w:t>
      </w:r>
      <w:r w:rsidRPr="00494D9D">
        <w:rPr>
          <w:rFonts w:ascii="Arial" w:hAnsi="Arial" w:cs="Arial"/>
          <w:bCs/>
          <w:iCs/>
          <w:color w:val="000000"/>
          <w:sz w:val="20"/>
          <w:szCs w:val="20"/>
        </w:rPr>
        <w:t>I – Minuta de Termo de Contrat</w:t>
      </w:r>
      <w:r w:rsidR="005F5693">
        <w:rPr>
          <w:rFonts w:ascii="Arial" w:hAnsi="Arial" w:cs="Arial"/>
          <w:bCs/>
          <w:iCs/>
          <w:color w:val="000000"/>
          <w:sz w:val="20"/>
          <w:szCs w:val="20"/>
        </w:rPr>
        <w:t>o</w:t>
      </w:r>
    </w:p>
    <w:p w14:paraId="14BB7191" w14:textId="23AD364C" w:rsidR="00F12462" w:rsidRPr="00494D9D" w:rsidRDefault="00F12462" w:rsidP="005F5693">
      <w:pPr>
        <w:numPr>
          <w:ilvl w:val="2"/>
          <w:numId w:val="12"/>
        </w:numPr>
        <w:tabs>
          <w:tab w:val="left" w:pos="1440"/>
        </w:tabs>
        <w:autoSpaceDE w:val="0"/>
        <w:snapToGrid w:val="0"/>
        <w:spacing w:after="0" w:line="240" w:lineRule="auto"/>
        <w:ind w:left="1134" w:firstLine="0"/>
        <w:jc w:val="both"/>
        <w:rPr>
          <w:rFonts w:ascii="Arial" w:hAnsi="Arial" w:cs="Arial"/>
          <w:iCs/>
          <w:color w:val="000000"/>
          <w:sz w:val="20"/>
          <w:szCs w:val="20"/>
        </w:rPr>
      </w:pPr>
      <w:r>
        <w:rPr>
          <w:rFonts w:ascii="Arial" w:hAnsi="Arial" w:cs="Arial"/>
          <w:bCs/>
          <w:iCs/>
          <w:color w:val="000000"/>
          <w:sz w:val="20"/>
          <w:szCs w:val="20"/>
        </w:rPr>
        <w:t>ANEXO IV – Valores Estimados</w:t>
      </w:r>
    </w:p>
    <w:p w14:paraId="2F0C31C5" w14:textId="77777777" w:rsidR="005F5693" w:rsidRDefault="005F5693" w:rsidP="005F5693">
      <w:pPr>
        <w:spacing w:after="0" w:line="240" w:lineRule="auto"/>
        <w:ind w:left="360" w:right="-15" w:firstLine="709"/>
        <w:rPr>
          <w:rFonts w:ascii="Arial" w:hAnsi="Arial" w:cs="Arial"/>
          <w:i/>
          <w:iCs/>
          <w:color w:val="FF0000"/>
          <w:sz w:val="20"/>
          <w:szCs w:val="20"/>
        </w:rPr>
      </w:pPr>
    </w:p>
    <w:p w14:paraId="4309E713" w14:textId="77777777" w:rsidR="005F5693" w:rsidRDefault="005F5693" w:rsidP="005F5693">
      <w:pPr>
        <w:spacing w:after="0" w:line="240" w:lineRule="auto"/>
        <w:ind w:left="360" w:right="-15" w:firstLine="709"/>
        <w:rPr>
          <w:rFonts w:ascii="Arial" w:hAnsi="Arial" w:cs="Arial"/>
          <w:i/>
          <w:iCs/>
          <w:color w:val="FF0000"/>
          <w:sz w:val="20"/>
          <w:szCs w:val="20"/>
        </w:rPr>
      </w:pPr>
    </w:p>
    <w:p w14:paraId="617C8042" w14:textId="2D4DC03B" w:rsidR="00C2681D" w:rsidRDefault="005F5693" w:rsidP="005F5693">
      <w:pPr>
        <w:spacing w:after="0" w:line="240" w:lineRule="auto"/>
        <w:ind w:right="-15"/>
        <w:jc w:val="both"/>
        <w:rPr>
          <w:rFonts w:ascii="Arial" w:hAnsi="Arial" w:cs="Arial"/>
          <w:color w:val="000000"/>
          <w:sz w:val="20"/>
          <w:szCs w:val="20"/>
        </w:rPr>
      </w:pPr>
      <w:r w:rsidRPr="005F5693">
        <w:rPr>
          <w:rFonts w:ascii="Arial" w:hAnsi="Arial" w:cs="Arial"/>
          <w:color w:val="000000"/>
          <w:sz w:val="20"/>
          <w:szCs w:val="20"/>
        </w:rPr>
        <w:t>Viçosa</w:t>
      </w:r>
      <w:r>
        <w:rPr>
          <w:rFonts w:ascii="Arial" w:hAnsi="Arial" w:cs="Arial"/>
          <w:color w:val="000000"/>
          <w:sz w:val="20"/>
          <w:szCs w:val="20"/>
        </w:rPr>
        <w:t>/</w:t>
      </w:r>
      <w:r w:rsidRPr="005F5693">
        <w:rPr>
          <w:rFonts w:ascii="Arial" w:hAnsi="Arial" w:cs="Arial"/>
          <w:color w:val="000000"/>
          <w:sz w:val="20"/>
          <w:szCs w:val="20"/>
        </w:rPr>
        <w:t>RN</w:t>
      </w:r>
      <w:r>
        <w:rPr>
          <w:rFonts w:ascii="Arial" w:hAnsi="Arial" w:cs="Arial"/>
          <w:color w:val="000000"/>
          <w:sz w:val="20"/>
          <w:szCs w:val="20"/>
        </w:rPr>
        <w:t xml:space="preserve">, </w:t>
      </w:r>
      <w:r w:rsidR="00380CB8">
        <w:rPr>
          <w:rFonts w:ascii="Arial" w:hAnsi="Arial" w:cs="Arial"/>
          <w:color w:val="000000"/>
          <w:sz w:val="20"/>
          <w:szCs w:val="20"/>
        </w:rPr>
        <w:t>28</w:t>
      </w:r>
      <w:r w:rsidR="003D14B8">
        <w:rPr>
          <w:rFonts w:ascii="Arial" w:hAnsi="Arial" w:cs="Arial"/>
          <w:color w:val="000000"/>
          <w:sz w:val="20"/>
          <w:szCs w:val="20"/>
        </w:rPr>
        <w:t xml:space="preserve"> de fevereiro de 2023</w:t>
      </w:r>
      <w:r>
        <w:rPr>
          <w:rFonts w:ascii="Arial" w:hAnsi="Arial" w:cs="Arial"/>
          <w:color w:val="000000"/>
          <w:sz w:val="20"/>
          <w:szCs w:val="20"/>
        </w:rPr>
        <w:t>.</w:t>
      </w:r>
    </w:p>
    <w:p w14:paraId="08A92825" w14:textId="5C75C7F7" w:rsidR="005F5693" w:rsidRDefault="005F5693" w:rsidP="005F5693">
      <w:pPr>
        <w:spacing w:after="0" w:line="240" w:lineRule="auto"/>
        <w:ind w:right="-15" w:firstLine="709"/>
        <w:jc w:val="both"/>
        <w:rPr>
          <w:rFonts w:ascii="Arial" w:hAnsi="Arial" w:cs="Arial"/>
          <w:color w:val="000000"/>
          <w:sz w:val="20"/>
          <w:szCs w:val="20"/>
        </w:rPr>
      </w:pPr>
    </w:p>
    <w:p w14:paraId="69283DE1" w14:textId="77777777" w:rsidR="005F5693" w:rsidRDefault="005F5693" w:rsidP="005F5693">
      <w:pPr>
        <w:spacing w:after="0" w:line="240" w:lineRule="auto"/>
        <w:jc w:val="center"/>
        <w:rPr>
          <w:rFonts w:ascii="Arial" w:eastAsia="Times New Roman" w:hAnsi="Arial" w:cs="Arial"/>
          <w:b/>
          <w:bCs/>
          <w:iCs/>
          <w:sz w:val="20"/>
          <w:szCs w:val="20"/>
        </w:rPr>
      </w:pPr>
    </w:p>
    <w:p w14:paraId="330B4E30" w14:textId="77777777" w:rsidR="005F5693" w:rsidRPr="00676C80" w:rsidRDefault="005F5693" w:rsidP="005F5693">
      <w:pPr>
        <w:spacing w:after="0" w:line="240" w:lineRule="auto"/>
        <w:jc w:val="center"/>
        <w:rPr>
          <w:rFonts w:ascii="Arial" w:eastAsia="Times New Roman" w:hAnsi="Arial" w:cs="Arial"/>
          <w:b/>
          <w:bCs/>
          <w:iCs/>
          <w:sz w:val="20"/>
          <w:szCs w:val="20"/>
        </w:rPr>
      </w:pPr>
    </w:p>
    <w:p w14:paraId="277C5918" w14:textId="7CBCB4AC" w:rsidR="005F5693" w:rsidRPr="00676C80" w:rsidRDefault="00FA1F02" w:rsidP="005F5693">
      <w:pPr>
        <w:spacing w:after="0" w:line="240" w:lineRule="auto"/>
        <w:jc w:val="center"/>
        <w:rPr>
          <w:rFonts w:ascii="Arial" w:eastAsia="Times New Roman" w:hAnsi="Arial" w:cs="Arial"/>
          <w:b/>
          <w:bCs/>
          <w:iCs/>
          <w:sz w:val="20"/>
          <w:szCs w:val="20"/>
        </w:rPr>
      </w:pPr>
      <w:r w:rsidRPr="00676C80">
        <w:rPr>
          <w:rFonts w:ascii="Arial" w:eastAsia="Times New Roman" w:hAnsi="Arial" w:cs="Arial"/>
          <w:b/>
          <w:bCs/>
          <w:iCs/>
          <w:sz w:val="20"/>
          <w:szCs w:val="20"/>
        </w:rPr>
        <w:t xml:space="preserve">FRANCISCO CANINDE DE SOUSA NUNES </w:t>
      </w:r>
    </w:p>
    <w:p w14:paraId="6872AF21" w14:textId="77777777" w:rsidR="005F5693" w:rsidRPr="00676C80" w:rsidRDefault="005F5693" w:rsidP="005F5693">
      <w:pPr>
        <w:spacing w:after="0" w:line="240" w:lineRule="auto"/>
        <w:jc w:val="center"/>
        <w:rPr>
          <w:rFonts w:ascii="Arial" w:eastAsia="Times New Roman" w:hAnsi="Arial" w:cs="Arial"/>
          <w:b/>
          <w:bCs/>
          <w:iCs/>
          <w:sz w:val="20"/>
          <w:szCs w:val="20"/>
        </w:rPr>
      </w:pPr>
      <w:r w:rsidRPr="00676C80">
        <w:rPr>
          <w:rFonts w:ascii="Arial" w:eastAsia="Times New Roman" w:hAnsi="Arial" w:cs="Arial"/>
          <w:b/>
          <w:bCs/>
          <w:iCs/>
          <w:sz w:val="20"/>
          <w:szCs w:val="20"/>
        </w:rPr>
        <w:t>Pregoeiro</w:t>
      </w:r>
    </w:p>
    <w:p w14:paraId="12B574C9" w14:textId="77777777" w:rsidR="005F5693" w:rsidRPr="00676C80" w:rsidRDefault="005F5693" w:rsidP="005F5693">
      <w:pPr>
        <w:spacing w:after="0" w:line="240" w:lineRule="auto"/>
        <w:jc w:val="center"/>
        <w:rPr>
          <w:rFonts w:ascii="Arial" w:eastAsia="Times New Roman" w:hAnsi="Arial" w:cs="Arial"/>
          <w:b/>
          <w:bCs/>
          <w:iCs/>
          <w:sz w:val="20"/>
          <w:szCs w:val="20"/>
        </w:rPr>
      </w:pPr>
    </w:p>
    <w:p w14:paraId="44E18127" w14:textId="77777777" w:rsidR="005F5693" w:rsidRPr="00676C80" w:rsidRDefault="005F5693" w:rsidP="005F5693">
      <w:pPr>
        <w:spacing w:after="0" w:line="240" w:lineRule="auto"/>
        <w:jc w:val="center"/>
        <w:rPr>
          <w:rFonts w:ascii="Arial" w:eastAsia="Times New Roman" w:hAnsi="Arial" w:cs="Arial"/>
          <w:b/>
          <w:bCs/>
          <w:iCs/>
          <w:sz w:val="20"/>
          <w:szCs w:val="20"/>
        </w:rPr>
      </w:pPr>
    </w:p>
    <w:p w14:paraId="6F797834" w14:textId="41DF03B7" w:rsidR="005F5693" w:rsidRPr="00676C80" w:rsidRDefault="005F5693" w:rsidP="00676C80">
      <w:pPr>
        <w:spacing w:after="0" w:line="240" w:lineRule="auto"/>
        <w:rPr>
          <w:rFonts w:ascii="Arial" w:hAnsi="Arial" w:cs="Arial"/>
          <w:iCs/>
          <w:sz w:val="20"/>
          <w:szCs w:val="20"/>
        </w:rPr>
      </w:pPr>
      <w:r w:rsidRPr="00676C80">
        <w:rPr>
          <w:rFonts w:ascii="Arial" w:eastAsia="Times New Roman" w:hAnsi="Arial" w:cs="Arial"/>
          <w:b/>
          <w:bCs/>
          <w:iCs/>
          <w:sz w:val="20"/>
          <w:szCs w:val="20"/>
        </w:rPr>
        <w:t>Este Edital foi aprovado por:</w:t>
      </w:r>
    </w:p>
    <w:p w14:paraId="40254A97" w14:textId="016097EB" w:rsidR="005F5693" w:rsidRPr="00676C80" w:rsidRDefault="005F5693" w:rsidP="005F5693">
      <w:pPr>
        <w:spacing w:after="0" w:line="240" w:lineRule="auto"/>
        <w:jc w:val="center"/>
        <w:rPr>
          <w:rFonts w:ascii="Arial" w:hAnsi="Arial" w:cs="Arial"/>
          <w:iCs/>
          <w:sz w:val="20"/>
          <w:szCs w:val="20"/>
        </w:rPr>
      </w:pPr>
    </w:p>
    <w:p w14:paraId="71B0BC8E" w14:textId="77777777" w:rsidR="005A174F" w:rsidRPr="00676C80" w:rsidRDefault="005A174F" w:rsidP="005F5693">
      <w:pPr>
        <w:spacing w:after="0" w:line="240" w:lineRule="auto"/>
        <w:jc w:val="center"/>
        <w:rPr>
          <w:rFonts w:ascii="Arial" w:hAnsi="Arial" w:cs="Arial"/>
          <w:iCs/>
          <w:sz w:val="20"/>
          <w:szCs w:val="20"/>
        </w:rPr>
      </w:pPr>
    </w:p>
    <w:p w14:paraId="69E69667" w14:textId="77777777" w:rsidR="00FA1F02" w:rsidRPr="00676C80" w:rsidRDefault="00FA1F02" w:rsidP="005F5693">
      <w:pPr>
        <w:spacing w:after="0" w:line="240" w:lineRule="auto"/>
        <w:jc w:val="center"/>
        <w:rPr>
          <w:rFonts w:ascii="Arial" w:eastAsia="Times New Roman" w:hAnsi="Arial" w:cs="Arial"/>
          <w:b/>
          <w:bCs/>
          <w:iCs/>
          <w:sz w:val="20"/>
          <w:szCs w:val="20"/>
        </w:rPr>
      </w:pPr>
      <w:r w:rsidRPr="00676C80">
        <w:rPr>
          <w:rFonts w:ascii="Arial" w:eastAsia="Times New Roman" w:hAnsi="Arial" w:cs="Arial"/>
          <w:b/>
          <w:bCs/>
          <w:iCs/>
          <w:sz w:val="20"/>
          <w:szCs w:val="20"/>
        </w:rPr>
        <w:t>Victor Ramon Alves</w:t>
      </w:r>
    </w:p>
    <w:p w14:paraId="0819A63B" w14:textId="5C55FD63" w:rsidR="005F5693" w:rsidRPr="00676C80" w:rsidRDefault="00FA1F02" w:rsidP="005F5693">
      <w:pPr>
        <w:spacing w:after="0" w:line="240" w:lineRule="auto"/>
        <w:jc w:val="center"/>
        <w:rPr>
          <w:rFonts w:ascii="Arial" w:eastAsia="Times New Roman" w:hAnsi="Arial" w:cs="Arial"/>
          <w:b/>
          <w:bCs/>
          <w:iCs/>
          <w:sz w:val="20"/>
          <w:szCs w:val="20"/>
        </w:rPr>
      </w:pPr>
      <w:r w:rsidRPr="00676C80">
        <w:rPr>
          <w:rFonts w:ascii="Arial" w:eastAsia="Times New Roman" w:hAnsi="Arial" w:cs="Arial"/>
          <w:b/>
          <w:bCs/>
          <w:iCs/>
          <w:sz w:val="20"/>
          <w:szCs w:val="20"/>
        </w:rPr>
        <w:t>Prefeito</w:t>
      </w:r>
    </w:p>
    <w:p w14:paraId="7A856C4F" w14:textId="33648455" w:rsidR="002647C3" w:rsidRPr="005F5693" w:rsidRDefault="002647C3" w:rsidP="005F5693">
      <w:pPr>
        <w:spacing w:after="0" w:line="240" w:lineRule="auto"/>
        <w:rPr>
          <w:rFonts w:ascii="Arial" w:hAnsi="Arial" w:cs="Arial"/>
          <w:color w:val="FF0000"/>
          <w:sz w:val="20"/>
          <w:szCs w:val="20"/>
        </w:rPr>
      </w:pPr>
    </w:p>
    <w:sectPr w:rsidR="002647C3" w:rsidRPr="005F5693" w:rsidSect="00C2681D">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7DD0F" w14:textId="77777777" w:rsidR="000F2F01" w:rsidRDefault="000F2F01" w:rsidP="00C2681D">
      <w:pPr>
        <w:spacing w:after="0" w:line="240" w:lineRule="auto"/>
      </w:pPr>
      <w:r>
        <w:separator/>
      </w:r>
    </w:p>
  </w:endnote>
  <w:endnote w:type="continuationSeparator" w:id="0">
    <w:p w14:paraId="0DB68186" w14:textId="77777777" w:rsidR="000F2F01" w:rsidRDefault="000F2F01" w:rsidP="00C2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roman"/>
    <w:pitch w:val="variable"/>
  </w:font>
  <w:font w:name="Tahoma">
    <w:altName w:val="Tahoma"/>
    <w:panose1 w:val="020B0604030504040204"/>
    <w:charset w:val="00"/>
    <w:family w:val="swiss"/>
    <w:pitch w:val="variable"/>
    <w:sig w:usb0="E1002EFF" w:usb1="C000605B" w:usb2="00000029" w:usb3="00000000" w:csb0="000101FF" w:csb1="00000000"/>
  </w:font>
  <w:font w:name="WenQuanYi Micro Hei">
    <w:altName w:val="Cambria"/>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Ecofont_Spranq_eco_Sans" w:eastAsiaTheme="minorEastAsia" w:hAnsi="Ecofont_Spranq_eco_Sans" w:cs="Tahoma"/>
        <w:sz w:val="24"/>
        <w:szCs w:val="24"/>
        <w:lang w:eastAsia="pt-BR"/>
      </w:rPr>
      <w:id w:val="-336228883"/>
      <w:docPartObj>
        <w:docPartGallery w:val="Page Numbers (Bottom of Page)"/>
        <w:docPartUnique/>
      </w:docPartObj>
    </w:sdtPr>
    <w:sdtEndPr>
      <w:rPr>
        <w:sz w:val="20"/>
        <w:szCs w:val="20"/>
      </w:rPr>
    </w:sdtEndPr>
    <w:sdtContent>
      <w:p w14:paraId="55FCD757" w14:textId="77777777" w:rsidR="00FF6661" w:rsidRDefault="00FF6661" w:rsidP="00C07F86">
        <w:pPr>
          <w:spacing w:after="0"/>
          <w:jc w:val="center"/>
          <w:rPr>
            <w:rFonts w:ascii="Cambria" w:hAnsi="Cambria"/>
            <w:b/>
            <w:sz w:val="16"/>
            <w:szCs w:val="18"/>
          </w:rPr>
        </w:pPr>
        <w:r>
          <w:rPr>
            <w:rFonts w:ascii="Cambria" w:hAnsi="Cambria"/>
            <w:b/>
            <w:sz w:val="16"/>
            <w:szCs w:val="18"/>
          </w:rPr>
          <w:t>________________________________________________________________________________________________________________________________________________________</w:t>
        </w:r>
      </w:p>
      <w:p w14:paraId="5FDDF633" w14:textId="77777777" w:rsidR="00FF6661" w:rsidRPr="00A845A4" w:rsidRDefault="00FF6661" w:rsidP="00C07F86">
        <w:pPr>
          <w:spacing w:after="0"/>
          <w:jc w:val="center"/>
          <w:rPr>
            <w:rFonts w:ascii="Cambria" w:hAnsi="Cambria"/>
            <w:b/>
            <w:sz w:val="16"/>
            <w:szCs w:val="18"/>
          </w:rPr>
        </w:pPr>
        <w:r w:rsidRPr="00A845A4">
          <w:rPr>
            <w:rFonts w:ascii="Cambria" w:hAnsi="Cambria"/>
            <w:b/>
            <w:sz w:val="16"/>
            <w:szCs w:val="18"/>
          </w:rPr>
          <w:t>Rua Ozéas Pinto, nº 140, Centro, Viçosa – RN. CEP: 59.815-000 - CNPJ: 08.158.198/0001-48</w:t>
        </w:r>
      </w:p>
      <w:p w14:paraId="570CA479" w14:textId="78D1D015" w:rsidR="00FF6661" w:rsidRPr="00C07F86" w:rsidRDefault="00FF6661" w:rsidP="00C07F86">
        <w:pPr>
          <w:spacing w:after="0"/>
          <w:jc w:val="center"/>
          <w:rPr>
            <w:b/>
            <w:sz w:val="20"/>
          </w:rPr>
        </w:pPr>
        <w:r w:rsidRPr="00A845A4">
          <w:rPr>
            <w:rFonts w:ascii="Cambria" w:hAnsi="Cambria"/>
            <w:b/>
            <w:sz w:val="16"/>
            <w:szCs w:val="18"/>
          </w:rPr>
          <w:t xml:space="preserve">E-mail: </w:t>
        </w:r>
        <w:hyperlink r:id="rId1" w:history="1">
          <w:r w:rsidRPr="00A845A4">
            <w:rPr>
              <w:rStyle w:val="Hyperlink"/>
              <w:rFonts w:ascii="Cambria" w:hAnsi="Cambria"/>
              <w:b/>
              <w:sz w:val="16"/>
              <w:szCs w:val="18"/>
            </w:rPr>
            <w:t>prefeituravicosarn@hotmail.com</w:t>
          </w:r>
        </w:hyperlink>
        <w:r w:rsidRPr="00A845A4">
          <w:rPr>
            <w:rFonts w:ascii="Cambria" w:hAnsi="Cambria"/>
            <w:b/>
            <w:sz w:val="16"/>
            <w:szCs w:val="18"/>
          </w:rPr>
          <w:t>. Fone (84) 3376 -0044 * 3376 -0102</w:t>
        </w:r>
      </w:p>
      <w:p w14:paraId="720B703F" w14:textId="22076F55" w:rsidR="00FF6661" w:rsidRPr="00C2681D" w:rsidRDefault="000F2F01" w:rsidP="00C2681D">
        <w:pPr>
          <w:pStyle w:val="Rodap"/>
          <w:jc w:val="right"/>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F1BB8" w14:textId="77777777" w:rsidR="000F2F01" w:rsidRDefault="000F2F01" w:rsidP="00C2681D">
      <w:pPr>
        <w:spacing w:after="0" w:line="240" w:lineRule="auto"/>
      </w:pPr>
      <w:r>
        <w:separator/>
      </w:r>
    </w:p>
  </w:footnote>
  <w:footnote w:type="continuationSeparator" w:id="0">
    <w:p w14:paraId="4E554C7F" w14:textId="77777777" w:rsidR="000F2F01" w:rsidRDefault="000F2F01" w:rsidP="00C2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65CC" w14:textId="77777777" w:rsidR="00FF6661" w:rsidRDefault="00FF6661" w:rsidP="00C07F86">
    <w:pPr>
      <w:pStyle w:val="Cabealho"/>
      <w:rPr>
        <w:sz w:val="18"/>
        <w:szCs w:val="18"/>
      </w:rPr>
    </w:pPr>
    <w:r>
      <w:rPr>
        <w:noProof/>
      </w:rPr>
      <w:drawing>
        <wp:anchor distT="0" distB="0" distL="114300" distR="114300" simplePos="0" relativeHeight="251659264" behindDoc="1" locked="0" layoutInCell="1" allowOverlap="1" wp14:anchorId="3596E473" wp14:editId="78C6E0D9">
          <wp:simplePos x="0" y="0"/>
          <wp:positionH relativeFrom="column">
            <wp:posOffset>1521460</wp:posOffset>
          </wp:positionH>
          <wp:positionV relativeFrom="paragraph">
            <wp:posOffset>-132715</wp:posOffset>
          </wp:positionV>
          <wp:extent cx="2446655" cy="8286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0ACD335" wp14:editId="012F3ACD">
          <wp:simplePos x="0" y="0"/>
          <wp:positionH relativeFrom="column">
            <wp:posOffset>4747895</wp:posOffset>
          </wp:positionH>
          <wp:positionV relativeFrom="paragraph">
            <wp:posOffset>-274320</wp:posOffset>
          </wp:positionV>
          <wp:extent cx="1009650" cy="1005205"/>
          <wp:effectExtent l="0" t="0" r="0"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2B025CA" w14:textId="77777777" w:rsidR="00FF6661" w:rsidRDefault="00FF6661" w:rsidP="00C07F86">
    <w:pPr>
      <w:pStyle w:val="Cabealho"/>
      <w:tabs>
        <w:tab w:val="left" w:pos="3696"/>
      </w:tabs>
      <w:jc w:val="center"/>
    </w:pPr>
    <w:r>
      <w:rPr>
        <w:sz w:val="18"/>
        <w:szCs w:val="18"/>
      </w:rPr>
      <w:t xml:space="preserve">                                                        </w:t>
    </w:r>
    <w:r>
      <w:t xml:space="preserve"> </w:t>
    </w:r>
  </w:p>
  <w:p w14:paraId="7AA698C3" w14:textId="77777777" w:rsidR="00FF6661" w:rsidRDefault="00FF6661" w:rsidP="00C07F86">
    <w:pPr>
      <w:pStyle w:val="Cabealho"/>
      <w:jc w:val="center"/>
    </w:pPr>
  </w:p>
  <w:p w14:paraId="643F5DA2" w14:textId="77777777" w:rsidR="00FF6661" w:rsidRDefault="00FF6661" w:rsidP="00C07F86">
    <w:pPr>
      <w:pStyle w:val="Cabealho"/>
      <w:jc w:val="center"/>
      <w:rPr>
        <w:color w:val="0000FF"/>
      </w:rPr>
    </w:pPr>
  </w:p>
  <w:p w14:paraId="1DD9C57D" w14:textId="0EE94011" w:rsidR="00FF6661" w:rsidRDefault="00FF6661" w:rsidP="00C07F86">
    <w:pPr>
      <w:pStyle w:val="Cabealho"/>
      <w:jc w:val="center"/>
      <w:rPr>
        <w:color w:val="0000FF"/>
      </w:rPr>
    </w:pPr>
    <w:r>
      <w:rPr>
        <w:color w:val="0000FF"/>
      </w:rPr>
      <w:t>________________________________________________________________________________</w:t>
    </w:r>
  </w:p>
  <w:p w14:paraId="254B7949" w14:textId="77777777" w:rsidR="00FF6661" w:rsidRPr="00C07F86" w:rsidRDefault="00FF6661" w:rsidP="00C07F86">
    <w:pPr>
      <w:pStyle w:val="Cabealho"/>
      <w:jc w:val="cent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740A2A"/>
    <w:multiLevelType w:val="multilevel"/>
    <w:tmpl w:val="20B66896"/>
    <w:lvl w:ilvl="0">
      <w:start w:val="13"/>
      <w:numFmt w:val="decimal"/>
      <w:lvlText w:val="%1"/>
      <w:lvlJc w:val="left"/>
      <w:pPr>
        <w:ind w:left="375" w:hanging="375"/>
      </w:pPr>
      <w:rPr>
        <w:rFonts w:hint="default"/>
      </w:rPr>
    </w:lvl>
    <w:lvl w:ilvl="1">
      <w:start w:val="2"/>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D2B77C6"/>
    <w:multiLevelType w:val="multilevel"/>
    <w:tmpl w:val="0E54F6A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i w:val="0"/>
        <w:i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A309E"/>
    <w:multiLevelType w:val="multilevel"/>
    <w:tmpl w:val="8FD2E9FE"/>
    <w:lvl w:ilvl="0">
      <w:start w:val="10"/>
      <w:numFmt w:val="decimal"/>
      <w:lvlText w:val="%1"/>
      <w:lvlJc w:val="left"/>
      <w:pPr>
        <w:ind w:left="375" w:hanging="375"/>
      </w:pPr>
      <w:rPr>
        <w:rFonts w:hint="default"/>
      </w:rPr>
    </w:lvl>
    <w:lvl w:ilvl="1">
      <w:start w:val="9"/>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3C94334"/>
    <w:multiLevelType w:val="multilevel"/>
    <w:tmpl w:val="DA688B1E"/>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5"/>
  </w:num>
  <w:num w:numId="4">
    <w:abstractNumId w:val="27"/>
  </w:num>
  <w:num w:numId="5">
    <w:abstractNumId w:val="17"/>
  </w:num>
  <w:num w:numId="6">
    <w:abstractNumId w:val="14"/>
  </w:num>
  <w:num w:numId="7">
    <w:abstractNumId w:val="19"/>
  </w:num>
  <w:num w:numId="8">
    <w:abstractNumId w:val="22"/>
  </w:num>
  <w:num w:numId="9">
    <w:abstractNumId w:val="10"/>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lvlOverride w:ilvl="0">
      <w:startOverride w:val="20"/>
    </w:lvlOverride>
  </w:num>
  <w:num w:numId="13">
    <w:abstractNumId w:val="8"/>
    <w:lvlOverride w:ilvl="0">
      <w:startOverride w:val="7"/>
    </w:lvlOverride>
    <w:lvlOverride w:ilvl="1">
      <w:startOverride w:val="1"/>
    </w:lvlOverride>
  </w:num>
  <w:num w:numId="14">
    <w:abstractNumId w:val="8"/>
    <w:lvlOverride w:ilvl="0">
      <w:startOverride w:val="8"/>
    </w:lvlOverride>
    <w:lvlOverride w:ilvl="1">
      <w:startOverride w:val="1"/>
    </w:lvlOverride>
  </w:num>
  <w:num w:numId="15">
    <w:abstractNumId w:val="8"/>
    <w:lvlOverride w:ilvl="0">
      <w:startOverride w:val="8"/>
    </w:lvlOverride>
    <w:lvlOverride w:ilvl="1">
      <w:startOverride w:val="10"/>
    </w:lvlOverride>
  </w:num>
  <w:num w:numId="16">
    <w:abstractNumId w:val="8"/>
    <w:lvlOverride w:ilvl="0">
      <w:startOverride w:val="20"/>
    </w:lvlOverride>
    <w:lvlOverride w:ilvl="1">
      <w:startOverride w:val="1"/>
    </w:lvlOverride>
  </w:num>
  <w:num w:numId="17">
    <w:abstractNumId w:val="26"/>
  </w:num>
  <w:num w:numId="1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20"/>
  </w:num>
  <w:num w:numId="22">
    <w:abstractNumId w:val="4"/>
  </w:num>
  <w:num w:numId="23">
    <w:abstractNumId w:val="23"/>
  </w:num>
  <w:num w:numId="24">
    <w:abstractNumId w:val="15"/>
  </w:num>
  <w:num w:numId="25">
    <w:abstractNumId w:val="6"/>
  </w:num>
  <w:num w:numId="26">
    <w:abstractNumId w:val="8"/>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8"/>
    <w:lvlOverride w:ilvl="0">
      <w:startOverride w:val="9"/>
    </w:lvlOverride>
    <w:lvlOverride w:ilvl="1">
      <w:startOverride w:val="5"/>
    </w:lvlOverride>
  </w:num>
  <w:num w:numId="32">
    <w:abstractNumId w:val="8"/>
    <w:lvlOverride w:ilvl="0">
      <w:startOverride w:val="9"/>
    </w:lvlOverride>
    <w:lvlOverride w:ilvl="1">
      <w:startOverride w:val="13"/>
    </w:lvlOverride>
    <w:lvlOverride w:ilvl="2">
      <w:startOverride w:val="1"/>
    </w:lvlOverride>
  </w:num>
  <w:num w:numId="33">
    <w:abstractNumId w:val="16"/>
  </w:num>
  <w:num w:numId="34">
    <w:abstractNumId w:val="7"/>
  </w:num>
  <w:num w:numId="35">
    <w:abstractNumId w:val="8"/>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9"/>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14A24"/>
    <w:rsid w:val="000A0443"/>
    <w:rsid w:val="000C33E4"/>
    <w:rsid w:val="000C434B"/>
    <w:rsid w:val="000F2F01"/>
    <w:rsid w:val="00190099"/>
    <w:rsid w:val="001C5A02"/>
    <w:rsid w:val="002129EB"/>
    <w:rsid w:val="002647C3"/>
    <w:rsid w:val="002E6205"/>
    <w:rsid w:val="00302F5B"/>
    <w:rsid w:val="00310758"/>
    <w:rsid w:val="00317397"/>
    <w:rsid w:val="0035322B"/>
    <w:rsid w:val="00380CB8"/>
    <w:rsid w:val="003B1086"/>
    <w:rsid w:val="003D14B8"/>
    <w:rsid w:val="003F300D"/>
    <w:rsid w:val="00443F66"/>
    <w:rsid w:val="00494D9D"/>
    <w:rsid w:val="004B327F"/>
    <w:rsid w:val="004E5201"/>
    <w:rsid w:val="005105B4"/>
    <w:rsid w:val="005560DE"/>
    <w:rsid w:val="005A174F"/>
    <w:rsid w:val="005A7CA5"/>
    <w:rsid w:val="005F5693"/>
    <w:rsid w:val="00676C80"/>
    <w:rsid w:val="00797611"/>
    <w:rsid w:val="007D138B"/>
    <w:rsid w:val="00844D1E"/>
    <w:rsid w:val="00850ACB"/>
    <w:rsid w:val="008C0D4F"/>
    <w:rsid w:val="008D5E37"/>
    <w:rsid w:val="00927C6F"/>
    <w:rsid w:val="00934C69"/>
    <w:rsid w:val="00937676"/>
    <w:rsid w:val="00977527"/>
    <w:rsid w:val="00995CBE"/>
    <w:rsid w:val="009C1DF5"/>
    <w:rsid w:val="009D6E40"/>
    <w:rsid w:val="009F2191"/>
    <w:rsid w:val="00A33F38"/>
    <w:rsid w:val="00AA69C6"/>
    <w:rsid w:val="00BA0EA4"/>
    <w:rsid w:val="00BA3DE4"/>
    <w:rsid w:val="00BB5926"/>
    <w:rsid w:val="00C0555C"/>
    <w:rsid w:val="00C07F86"/>
    <w:rsid w:val="00C23E67"/>
    <w:rsid w:val="00C2681D"/>
    <w:rsid w:val="00C4633A"/>
    <w:rsid w:val="00C73AC6"/>
    <w:rsid w:val="00CF57E4"/>
    <w:rsid w:val="00D11620"/>
    <w:rsid w:val="00D1344B"/>
    <w:rsid w:val="00D815AD"/>
    <w:rsid w:val="00D95A15"/>
    <w:rsid w:val="00DD31D1"/>
    <w:rsid w:val="00E038C7"/>
    <w:rsid w:val="00E171CF"/>
    <w:rsid w:val="00E3181C"/>
    <w:rsid w:val="00E6788E"/>
    <w:rsid w:val="00EA6215"/>
    <w:rsid w:val="00F12462"/>
    <w:rsid w:val="00F37B52"/>
    <w:rsid w:val="00F503C6"/>
    <w:rsid w:val="00F645AD"/>
    <w:rsid w:val="00FA1F02"/>
    <w:rsid w:val="00FA7403"/>
    <w:rsid w:val="00FE2DD3"/>
    <w:rsid w:val="00FF6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5DB8C"/>
  <w15:docId w15:val="{7DDCA5C4-E886-4451-B9BA-CF932056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C3"/>
  </w:style>
  <w:style w:type="paragraph" w:styleId="Ttulo1">
    <w:name w:val="heading 1"/>
    <w:basedOn w:val="Normal"/>
    <w:next w:val="Normal"/>
    <w:link w:val="Ttulo1Char"/>
    <w:qFormat/>
    <w:rsid w:val="00C2681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qFormat/>
    <w:rsid w:val="00C2681D"/>
    <w:pPr>
      <w:keepNext/>
      <w:tabs>
        <w:tab w:val="left" w:pos="1701"/>
      </w:tabs>
      <w:spacing w:after="0" w:line="240" w:lineRule="auto"/>
      <w:ind w:right="-1"/>
      <w:jc w:val="center"/>
      <w:outlineLvl w:val="1"/>
    </w:pPr>
    <w:rPr>
      <w:rFonts w:ascii="Times New Roman" w:eastAsiaTheme="minorEastAsia" w:hAnsi="Times New Roman" w:cs="Times New Roman"/>
      <w:b/>
      <w:color w:val="000000"/>
      <w:sz w:val="24"/>
      <w:szCs w:val="20"/>
      <w:lang w:eastAsia="pt-BR"/>
    </w:rPr>
  </w:style>
  <w:style w:type="paragraph" w:styleId="Ttulo4">
    <w:name w:val="heading 4"/>
    <w:basedOn w:val="Normal"/>
    <w:next w:val="Normal"/>
    <w:link w:val="Ttulo4Char"/>
    <w:semiHidden/>
    <w:unhideWhenUsed/>
    <w:qFormat/>
    <w:rsid w:val="00C2681D"/>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681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C2681D"/>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C2681D"/>
    <w:rPr>
      <w:rFonts w:asciiTheme="majorHAnsi" w:eastAsiaTheme="majorEastAsia" w:hAnsiTheme="majorHAnsi" w:cstheme="majorBidi"/>
      <w:i/>
      <w:iCs/>
      <w:color w:val="365F91" w:themeColor="accent1" w:themeShade="BF"/>
      <w:sz w:val="24"/>
      <w:szCs w:val="24"/>
      <w:lang w:eastAsia="pt-BR"/>
    </w:rPr>
  </w:style>
  <w:style w:type="paragraph" w:styleId="PargrafodaLista">
    <w:name w:val="List Paragraph"/>
    <w:basedOn w:val="Normal"/>
    <w:uiPriority w:val="34"/>
    <w:qFormat/>
    <w:rsid w:val="00C2681D"/>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NormalWeb">
    <w:name w:val="Normal (Web)"/>
    <w:basedOn w:val="Normal"/>
    <w:uiPriority w:val="99"/>
    <w:rsid w:val="00C2681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balo">
    <w:name w:val="Balloon Text"/>
    <w:basedOn w:val="Normal"/>
    <w:link w:val="TextodebaloChar"/>
    <w:rsid w:val="00C2681D"/>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rsid w:val="00C2681D"/>
    <w:rPr>
      <w:rFonts w:ascii="Tahoma" w:eastAsiaTheme="minorEastAsia" w:hAnsi="Tahoma" w:cs="Tahoma"/>
      <w:sz w:val="16"/>
      <w:szCs w:val="16"/>
      <w:lang w:eastAsia="pt-BR"/>
    </w:rPr>
  </w:style>
  <w:style w:type="paragraph" w:customStyle="1" w:styleId="Nvel2">
    <w:name w:val="Nível 2"/>
    <w:basedOn w:val="Normal"/>
    <w:next w:val="Normal"/>
    <w:rsid w:val="00C2681D"/>
    <w:pPr>
      <w:spacing w:after="120" w:line="240" w:lineRule="auto"/>
      <w:jc w:val="both"/>
    </w:pPr>
    <w:rPr>
      <w:rFonts w:ascii="Arial" w:eastAsiaTheme="minorEastAsia" w:hAnsi="Arial" w:cs="Times New Roman"/>
      <w:b/>
      <w:sz w:val="24"/>
      <w:szCs w:val="20"/>
      <w:lang w:eastAsia="pt-BR"/>
    </w:rPr>
  </w:style>
  <w:style w:type="character" w:customStyle="1" w:styleId="normalchar1">
    <w:name w:val="normal__char1"/>
    <w:rsid w:val="00C2681D"/>
    <w:rPr>
      <w:rFonts w:ascii="Arial" w:hAnsi="Arial" w:cs="Arial" w:hint="default"/>
      <w:strike w:val="0"/>
      <w:dstrike w:val="0"/>
      <w:sz w:val="24"/>
      <w:szCs w:val="24"/>
      <w:u w:val="none"/>
      <w:effect w:val="none"/>
    </w:rPr>
  </w:style>
  <w:style w:type="character" w:customStyle="1" w:styleId="apple-style-span">
    <w:name w:val="apple-style-span"/>
    <w:basedOn w:val="Fontepargpadro"/>
    <w:rsid w:val="00C2681D"/>
  </w:style>
  <w:style w:type="character" w:styleId="Hyperlink">
    <w:name w:val="Hyperlink"/>
    <w:rsid w:val="00C2681D"/>
    <w:rPr>
      <w:color w:val="000080"/>
      <w:u w:val="single"/>
    </w:rPr>
  </w:style>
  <w:style w:type="paragraph" w:styleId="Citao">
    <w:name w:val="Quote"/>
    <w:basedOn w:val="Normal"/>
    <w:next w:val="Normal"/>
    <w:link w:val="CitaoChar"/>
    <w:qFormat/>
    <w:rsid w:val="00C268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sid w:val="00C2681D"/>
    <w:rPr>
      <w:rFonts w:ascii="Arial" w:eastAsia="Calibri" w:hAnsi="Arial" w:cs="Tahoma"/>
      <w:i/>
      <w:iCs/>
      <w:color w:val="000000"/>
      <w:sz w:val="20"/>
      <w:szCs w:val="24"/>
      <w:shd w:val="clear" w:color="auto" w:fill="FFFFCC"/>
    </w:rPr>
  </w:style>
  <w:style w:type="paragraph" w:styleId="Commarcadores5">
    <w:name w:val="List Bullet 5"/>
    <w:basedOn w:val="Normal"/>
    <w:rsid w:val="00C2681D"/>
    <w:pPr>
      <w:numPr>
        <w:numId w:val="2"/>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citao2">
    <w:name w:val="citação 2"/>
    <w:basedOn w:val="Citao"/>
    <w:link w:val="citao2Char"/>
    <w:qFormat/>
    <w:rsid w:val="00C2681D"/>
    <w:rPr>
      <w:szCs w:val="20"/>
    </w:rPr>
  </w:style>
  <w:style w:type="character" w:customStyle="1" w:styleId="citao2Char">
    <w:name w:val="citação 2 Char"/>
    <w:basedOn w:val="CitaoChar"/>
    <w:link w:val="citao2"/>
    <w:rsid w:val="00C2681D"/>
    <w:rPr>
      <w:rFonts w:ascii="Arial" w:eastAsia="Calibri" w:hAnsi="Arial" w:cs="Tahoma"/>
      <w:i/>
      <w:iCs/>
      <w:color w:val="000000"/>
      <w:sz w:val="20"/>
      <w:szCs w:val="20"/>
      <w:shd w:val="clear" w:color="auto" w:fill="FFFFCC"/>
    </w:rPr>
  </w:style>
  <w:style w:type="paragraph" w:styleId="Cabealho">
    <w:name w:val="header"/>
    <w:aliases w:val="hd,he,analitico 3,Cabeçalho superior,Heading 1a,Heading 1a Char Char,Heading 1a Char"/>
    <w:basedOn w:val="Normal"/>
    <w:link w:val="CabealhoChar"/>
    <w:rsid w:val="00C2681D"/>
    <w:pPr>
      <w:tabs>
        <w:tab w:val="center" w:pos="4252"/>
        <w:tab w:val="right" w:pos="8504"/>
      </w:tabs>
      <w:spacing w:after="0" w:line="240" w:lineRule="auto"/>
    </w:pPr>
    <w:rPr>
      <w:rFonts w:ascii="Ecofont_Spranq_eco_Sans" w:eastAsiaTheme="minorEastAsia" w:hAnsi="Ecofont_Spranq_eco_Sans" w:cs="Tahoma"/>
      <w:sz w:val="24"/>
      <w:szCs w:val="24"/>
      <w:lang w:eastAsia="pt-BR"/>
    </w:rPr>
  </w:style>
  <w:style w:type="character" w:customStyle="1" w:styleId="CabealhoChar">
    <w:name w:val="Cabeçalho Char"/>
    <w:aliases w:val="hd Char,he Char,analitico 3 Char,Cabeçalho superior Char,Heading 1a Char1,Heading 1a Char Char Char,Heading 1a Char Char1"/>
    <w:basedOn w:val="Fontepargpadro"/>
    <w:link w:val="Cabealho"/>
    <w:rsid w:val="00C2681D"/>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C2681D"/>
    <w:pPr>
      <w:tabs>
        <w:tab w:val="center" w:pos="4252"/>
        <w:tab w:val="right" w:pos="8504"/>
      </w:tabs>
      <w:spacing w:after="0" w:line="240" w:lineRule="auto"/>
    </w:pPr>
    <w:rPr>
      <w:rFonts w:ascii="Ecofont_Spranq_eco_Sans" w:eastAsiaTheme="minorEastAsia" w:hAnsi="Ecofont_Spranq_eco_Sans" w:cs="Tahoma"/>
      <w:sz w:val="24"/>
      <w:szCs w:val="24"/>
      <w:lang w:eastAsia="pt-BR"/>
    </w:rPr>
  </w:style>
  <w:style w:type="character" w:customStyle="1" w:styleId="RodapChar">
    <w:name w:val="Rodapé Char"/>
    <w:basedOn w:val="Fontepargpadro"/>
    <w:link w:val="Rodap"/>
    <w:uiPriority w:val="99"/>
    <w:rsid w:val="00C2681D"/>
    <w:rPr>
      <w:rFonts w:ascii="Ecofont_Spranq_eco_Sans" w:eastAsiaTheme="minorEastAsia" w:hAnsi="Ecofont_Spranq_eco_Sans" w:cs="Tahoma"/>
      <w:sz w:val="24"/>
      <w:szCs w:val="24"/>
      <w:lang w:eastAsia="pt-BR"/>
    </w:rPr>
  </w:style>
  <w:style w:type="numbering" w:customStyle="1" w:styleId="Estilo1">
    <w:name w:val="Estilo1"/>
    <w:uiPriority w:val="99"/>
    <w:rsid w:val="00C2681D"/>
    <w:pPr>
      <w:numPr>
        <w:numId w:val="3"/>
      </w:numPr>
    </w:pPr>
  </w:style>
  <w:style w:type="numbering" w:customStyle="1" w:styleId="Estilo2">
    <w:name w:val="Estilo2"/>
    <w:uiPriority w:val="99"/>
    <w:rsid w:val="00C2681D"/>
    <w:pPr>
      <w:numPr>
        <w:numId w:val="4"/>
      </w:numPr>
    </w:pPr>
  </w:style>
  <w:style w:type="numbering" w:customStyle="1" w:styleId="Estilo3">
    <w:name w:val="Estilo3"/>
    <w:uiPriority w:val="99"/>
    <w:rsid w:val="00C2681D"/>
    <w:pPr>
      <w:numPr>
        <w:numId w:val="5"/>
      </w:numPr>
    </w:pPr>
  </w:style>
  <w:style w:type="numbering" w:customStyle="1" w:styleId="Estilo4">
    <w:name w:val="Estilo4"/>
    <w:uiPriority w:val="99"/>
    <w:rsid w:val="00C2681D"/>
    <w:pPr>
      <w:numPr>
        <w:numId w:val="6"/>
      </w:numPr>
    </w:pPr>
  </w:style>
  <w:style w:type="numbering" w:customStyle="1" w:styleId="Estilo5">
    <w:name w:val="Estilo5"/>
    <w:uiPriority w:val="99"/>
    <w:rsid w:val="00C2681D"/>
    <w:pPr>
      <w:numPr>
        <w:numId w:val="7"/>
      </w:numPr>
    </w:pPr>
  </w:style>
  <w:style w:type="numbering" w:customStyle="1" w:styleId="Estilo6">
    <w:name w:val="Estilo6"/>
    <w:uiPriority w:val="99"/>
    <w:rsid w:val="00C2681D"/>
    <w:pPr>
      <w:numPr>
        <w:numId w:val="8"/>
      </w:numPr>
    </w:pPr>
  </w:style>
  <w:style w:type="character" w:styleId="Refdecomentrio">
    <w:name w:val="annotation reference"/>
    <w:basedOn w:val="Fontepargpadro"/>
    <w:uiPriority w:val="99"/>
    <w:unhideWhenUsed/>
    <w:rsid w:val="00C2681D"/>
    <w:rPr>
      <w:sz w:val="16"/>
      <w:szCs w:val="16"/>
    </w:rPr>
  </w:style>
  <w:style w:type="paragraph" w:styleId="Textodecomentrio">
    <w:name w:val="annotation text"/>
    <w:basedOn w:val="Normal"/>
    <w:link w:val="TextodecomentrioChar"/>
    <w:uiPriority w:val="99"/>
    <w:unhideWhenUsed/>
    <w:rsid w:val="00C2681D"/>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rsid w:val="00C2681D"/>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C2681D"/>
    <w:rPr>
      <w:b/>
      <w:bCs/>
    </w:rPr>
  </w:style>
  <w:style w:type="character" w:customStyle="1" w:styleId="AssuntodocomentrioChar">
    <w:name w:val="Assunto do comentário Char"/>
    <w:basedOn w:val="TextodecomentrioChar"/>
    <w:link w:val="Assuntodocomentrio"/>
    <w:semiHidden/>
    <w:rsid w:val="00C2681D"/>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C2681D"/>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C2681D"/>
    <w:pPr>
      <w:jc w:val="left"/>
    </w:pPr>
    <w:rPr>
      <w:rFonts w:cstheme="majorBidi"/>
      <w:color w:val="000000" w:themeColor="text1"/>
      <w:sz w:val="52"/>
      <w:szCs w:val="52"/>
    </w:rPr>
  </w:style>
  <w:style w:type="paragraph" w:styleId="Ttulo">
    <w:name w:val="Title"/>
    <w:basedOn w:val="Normal"/>
    <w:next w:val="Normal"/>
    <w:link w:val="TtuloChar"/>
    <w:qFormat/>
    <w:rsid w:val="00C26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TtuloChar">
    <w:name w:val="Título Char"/>
    <w:basedOn w:val="Fontepargpadro"/>
    <w:link w:val="Ttulo"/>
    <w:rsid w:val="00C2681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2681D"/>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C2681D"/>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C2681D"/>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C2681D"/>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C2681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C268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paragraph">
    <w:name w:val="paragraph"/>
    <w:basedOn w:val="Normal"/>
    <w:rsid w:val="00C268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C2681D"/>
  </w:style>
  <w:style w:type="character" w:customStyle="1" w:styleId="eop">
    <w:name w:val="eop"/>
    <w:basedOn w:val="Fontepargpadro"/>
    <w:rsid w:val="00C2681D"/>
  </w:style>
  <w:style w:type="character" w:customStyle="1" w:styleId="spellingerror">
    <w:name w:val="spellingerror"/>
    <w:basedOn w:val="Fontepargpadro"/>
    <w:rsid w:val="00C2681D"/>
  </w:style>
  <w:style w:type="paragraph" w:styleId="Corpodetexto">
    <w:name w:val="Body Text"/>
    <w:basedOn w:val="Normal"/>
    <w:link w:val="CorpodetextoChar"/>
    <w:uiPriority w:val="99"/>
    <w:unhideWhenUsed/>
    <w:rsid w:val="00C268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C2681D"/>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C2681D"/>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C2681D"/>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C2681D"/>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qFormat/>
    <w:rsid w:val="00C2681D"/>
    <w:pPr>
      <w:numPr>
        <w:ilvl w:val="1"/>
        <w:numId w:val="19"/>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681D"/>
    <w:pPr>
      <w:numPr>
        <w:ilvl w:val="0"/>
      </w:numPr>
    </w:pPr>
    <w:rPr>
      <w:rFonts w:cs="Arial"/>
      <w:b/>
    </w:rPr>
  </w:style>
  <w:style w:type="paragraph" w:customStyle="1" w:styleId="Nivel3">
    <w:name w:val="Nivel 3"/>
    <w:basedOn w:val="Nivel2"/>
    <w:qFormat/>
    <w:rsid w:val="00C2681D"/>
    <w:pPr>
      <w:numPr>
        <w:ilvl w:val="2"/>
      </w:numPr>
    </w:pPr>
    <w:rPr>
      <w:rFonts w:cs="Arial"/>
      <w:color w:val="000000"/>
    </w:rPr>
  </w:style>
  <w:style w:type="paragraph" w:customStyle="1" w:styleId="Nivel4">
    <w:name w:val="Nivel 4"/>
    <w:basedOn w:val="Nivel3"/>
    <w:link w:val="Nivel4Char"/>
    <w:qFormat/>
    <w:rsid w:val="00C2681D"/>
    <w:pPr>
      <w:numPr>
        <w:ilvl w:val="3"/>
      </w:numPr>
      <w:tabs>
        <w:tab w:val="num" w:pos="360"/>
      </w:tabs>
    </w:pPr>
    <w:rPr>
      <w:color w:val="auto"/>
    </w:rPr>
  </w:style>
  <w:style w:type="paragraph" w:customStyle="1" w:styleId="Nivel5">
    <w:name w:val="Nivel 5"/>
    <w:basedOn w:val="Nivel4"/>
    <w:qFormat/>
    <w:rsid w:val="00C2681D"/>
    <w:pPr>
      <w:numPr>
        <w:ilvl w:val="4"/>
      </w:numPr>
      <w:tabs>
        <w:tab w:val="num" w:pos="360"/>
      </w:tabs>
      <w:ind w:left="3348" w:hanging="1080"/>
    </w:pPr>
  </w:style>
  <w:style w:type="character" w:customStyle="1" w:styleId="Nivel4Char">
    <w:name w:val="Nivel 4 Char"/>
    <w:basedOn w:val="Fontepargpadro"/>
    <w:link w:val="Nivel4"/>
    <w:rsid w:val="00C2681D"/>
    <w:rPr>
      <w:rFonts w:ascii="Ecofont_Spranq_eco_Sans" w:eastAsia="Arial Unicode MS" w:hAnsi="Ecofont_Spranq_eco_Sans" w:cs="Arial"/>
      <w:sz w:val="20"/>
      <w:szCs w:val="20"/>
      <w:lang w:eastAsia="pt-BR"/>
    </w:rPr>
  </w:style>
  <w:style w:type="paragraph" w:customStyle="1" w:styleId="textbody">
    <w:name w:val="textbody"/>
    <w:basedOn w:val="Normal"/>
    <w:rsid w:val="00C268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F37B52"/>
    <w:pPr>
      <w:spacing w:after="0" w:line="240" w:lineRule="auto"/>
    </w:pPr>
  </w:style>
  <w:style w:type="character" w:styleId="MenoPendente">
    <w:name w:val="Unresolved Mention"/>
    <w:basedOn w:val="Fontepargpadro"/>
    <w:uiPriority w:val="99"/>
    <w:semiHidden/>
    <w:unhideWhenUsed/>
    <w:rsid w:val="00C07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3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rtidoesapf.apps.tcu.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feituravicosarn@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17</Pages>
  <Words>7509</Words>
  <Characters>40550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PMP 10</dc:creator>
  <cp:lastModifiedBy>kennedyfrancelino@gmail.com</cp:lastModifiedBy>
  <cp:revision>7</cp:revision>
  <dcterms:created xsi:type="dcterms:W3CDTF">2012-02-02T18:33:00Z</dcterms:created>
  <dcterms:modified xsi:type="dcterms:W3CDTF">2023-02-28T12:13:00Z</dcterms:modified>
</cp:coreProperties>
</file>