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ADDB5" w14:textId="77777777" w:rsidR="002058D2" w:rsidRPr="002058D2" w:rsidRDefault="002058D2" w:rsidP="00336A6D">
      <w:pPr>
        <w:spacing w:after="0" w:line="240" w:lineRule="auto"/>
        <w:jc w:val="center"/>
        <w:rPr>
          <w:rFonts w:ascii="Cambria" w:hAnsi="Cambria"/>
          <w:b/>
          <w:bCs/>
          <w:sz w:val="20"/>
          <w:szCs w:val="20"/>
        </w:rPr>
      </w:pPr>
      <w:r w:rsidRPr="002058D2">
        <w:rPr>
          <w:rFonts w:ascii="Cambria" w:hAnsi="Cambria"/>
          <w:b/>
          <w:bCs/>
          <w:noProof/>
          <w:sz w:val="20"/>
          <w:szCs w:val="20"/>
        </w:rPr>
        <w:t>FUNDO MUNICIPAL DE SAÚDE DE VIÇOSA/RN</w:t>
      </w:r>
    </w:p>
    <w:p w14:paraId="64080BF8" w14:textId="77777777" w:rsidR="002058D2" w:rsidRPr="002058D2" w:rsidRDefault="002058D2" w:rsidP="00336A6D">
      <w:pPr>
        <w:spacing w:after="0" w:line="240" w:lineRule="auto"/>
        <w:jc w:val="center"/>
        <w:rPr>
          <w:rFonts w:ascii="Cambria" w:hAnsi="Cambria"/>
          <w:b/>
          <w:bCs/>
          <w:sz w:val="20"/>
          <w:szCs w:val="20"/>
        </w:rPr>
      </w:pPr>
      <w:r w:rsidRPr="002058D2">
        <w:rPr>
          <w:rFonts w:ascii="Cambria" w:hAnsi="Cambria"/>
          <w:b/>
          <w:bCs/>
          <w:sz w:val="20"/>
          <w:szCs w:val="20"/>
        </w:rPr>
        <w:t xml:space="preserve">AVISO DE CONTRATAÇÃO DIRETA Nº </w:t>
      </w:r>
      <w:r w:rsidRPr="002058D2">
        <w:rPr>
          <w:rFonts w:ascii="Cambria" w:hAnsi="Cambria"/>
          <w:b/>
          <w:bCs/>
          <w:noProof/>
          <w:sz w:val="20"/>
          <w:szCs w:val="20"/>
        </w:rPr>
        <w:t>130102/2023 - DISP</w:t>
      </w:r>
    </w:p>
    <w:p w14:paraId="23C0112C" w14:textId="77777777" w:rsidR="002058D2" w:rsidRPr="002058D2" w:rsidRDefault="002058D2" w:rsidP="00207ACC">
      <w:pPr>
        <w:spacing w:after="0" w:line="240" w:lineRule="auto"/>
        <w:jc w:val="center"/>
        <w:rPr>
          <w:rFonts w:ascii="Cambria" w:hAnsi="Cambria"/>
          <w:i/>
          <w:iCs/>
          <w:sz w:val="20"/>
          <w:szCs w:val="20"/>
        </w:rPr>
      </w:pPr>
      <w:r w:rsidRPr="002058D2">
        <w:rPr>
          <w:rFonts w:ascii="Cambria" w:hAnsi="Cambria"/>
          <w:i/>
          <w:iCs/>
          <w:sz w:val="20"/>
          <w:szCs w:val="20"/>
        </w:rPr>
        <w:t xml:space="preserve">(Processo Administrativo </w:t>
      </w:r>
      <w:proofErr w:type="spellStart"/>
      <w:r w:rsidRPr="002058D2">
        <w:rPr>
          <w:rFonts w:ascii="Cambria" w:hAnsi="Cambria"/>
          <w:i/>
          <w:iCs/>
          <w:sz w:val="20"/>
          <w:szCs w:val="20"/>
        </w:rPr>
        <w:t>n.°</w:t>
      </w:r>
      <w:proofErr w:type="spellEnd"/>
      <w:r w:rsidRPr="002058D2">
        <w:rPr>
          <w:rFonts w:ascii="Cambria" w:hAnsi="Cambria"/>
          <w:i/>
          <w:iCs/>
          <w:sz w:val="20"/>
          <w:szCs w:val="20"/>
        </w:rPr>
        <w:t xml:space="preserve"> </w:t>
      </w:r>
      <w:r w:rsidRPr="002058D2">
        <w:rPr>
          <w:rFonts w:ascii="Cambria" w:hAnsi="Cambria"/>
          <w:i/>
          <w:iCs/>
          <w:noProof/>
          <w:sz w:val="20"/>
          <w:szCs w:val="20"/>
        </w:rPr>
        <w:t>13010002/2023</w:t>
      </w:r>
      <w:r w:rsidRPr="002058D2">
        <w:rPr>
          <w:rFonts w:ascii="Cambria" w:hAnsi="Cambria"/>
          <w:i/>
          <w:iCs/>
          <w:sz w:val="20"/>
          <w:szCs w:val="20"/>
        </w:rPr>
        <w:t>)</w:t>
      </w:r>
    </w:p>
    <w:p w14:paraId="1A5F83ED" w14:textId="77777777" w:rsidR="002058D2" w:rsidRPr="002058D2" w:rsidRDefault="002058D2" w:rsidP="00336A6D">
      <w:pPr>
        <w:spacing w:after="0" w:line="240" w:lineRule="auto"/>
        <w:jc w:val="both"/>
        <w:rPr>
          <w:rFonts w:ascii="Cambria" w:hAnsi="Cambria"/>
          <w:sz w:val="20"/>
          <w:szCs w:val="20"/>
        </w:rPr>
      </w:pPr>
    </w:p>
    <w:p w14:paraId="5D54E4C0" w14:textId="77777777" w:rsidR="002058D2" w:rsidRPr="002058D2" w:rsidRDefault="002058D2" w:rsidP="00336A6D">
      <w:pPr>
        <w:spacing w:after="0" w:line="240" w:lineRule="auto"/>
        <w:jc w:val="both"/>
        <w:rPr>
          <w:rFonts w:ascii="Cambria" w:hAnsi="Cambria"/>
          <w:sz w:val="20"/>
          <w:szCs w:val="20"/>
        </w:rPr>
      </w:pPr>
      <w:r w:rsidRPr="002058D2">
        <w:rPr>
          <w:rFonts w:ascii="Cambria" w:hAnsi="Cambria"/>
          <w:sz w:val="20"/>
          <w:szCs w:val="20"/>
        </w:rPr>
        <w:t xml:space="preserve">Torna-se público que o(a) </w:t>
      </w:r>
      <w:r w:rsidRPr="002058D2">
        <w:rPr>
          <w:rFonts w:ascii="Cambria" w:hAnsi="Cambria"/>
          <w:noProof/>
          <w:sz w:val="20"/>
          <w:szCs w:val="20"/>
        </w:rPr>
        <w:t>FUNDO MUNICIPAL DE SAÚDE DE VIÇOSA/RN</w:t>
      </w:r>
      <w:r w:rsidRPr="002058D2">
        <w:rPr>
          <w:rFonts w:ascii="Cambria" w:hAnsi="Cambria"/>
          <w:sz w:val="20"/>
          <w:szCs w:val="20"/>
        </w:rPr>
        <w:t xml:space="preserve">, por meio do Setor de Licitações, realizará Dispensa de Licitação, com critério de julgamento por </w:t>
      </w:r>
      <w:r w:rsidRPr="002058D2">
        <w:rPr>
          <w:rFonts w:ascii="Cambria" w:hAnsi="Cambria"/>
          <w:noProof/>
          <w:sz w:val="20"/>
          <w:szCs w:val="20"/>
        </w:rPr>
        <w:t>Menor Preço</w:t>
      </w:r>
      <w:r w:rsidRPr="002058D2">
        <w:rPr>
          <w:rFonts w:ascii="Cambria" w:hAnsi="Cambria"/>
          <w:sz w:val="20"/>
          <w:szCs w:val="20"/>
        </w:rPr>
        <w:t xml:space="preserve"> </w:t>
      </w:r>
      <w:r w:rsidRPr="002058D2">
        <w:rPr>
          <w:rFonts w:ascii="Cambria" w:hAnsi="Cambria"/>
          <w:noProof/>
          <w:sz w:val="20"/>
          <w:szCs w:val="20"/>
        </w:rPr>
        <w:t>Por item</w:t>
      </w:r>
      <w:r w:rsidRPr="002058D2">
        <w:rPr>
          <w:rFonts w:ascii="Cambria" w:hAnsi="Cambria"/>
          <w:sz w:val="20"/>
          <w:szCs w:val="20"/>
        </w:rPr>
        <w:t>, na hipótese do Art. 75, Inciso II, da Lei Federal n.º 14.133/2021, do Decreto Municipal n.º 009/2023, e demais normas aplicáveis, conforme discriminado a seguir:</w:t>
      </w:r>
    </w:p>
    <w:p w14:paraId="1CD888CC" w14:textId="77777777" w:rsidR="002058D2" w:rsidRPr="002058D2" w:rsidRDefault="002058D2" w:rsidP="00336A6D">
      <w:pPr>
        <w:spacing w:after="0" w:line="240" w:lineRule="auto"/>
        <w:jc w:val="both"/>
        <w:rPr>
          <w:rFonts w:ascii="Cambria" w:hAnsi="Cambria"/>
          <w:sz w:val="20"/>
          <w:szCs w:val="20"/>
        </w:rPr>
      </w:pPr>
    </w:p>
    <w:tbl>
      <w:tblPr>
        <w:tblStyle w:val="Tabelacomgrade"/>
        <w:tblW w:w="0" w:type="auto"/>
        <w:tblLook w:val="04A0" w:firstRow="1" w:lastRow="0" w:firstColumn="1" w:lastColumn="0" w:noHBand="0" w:noVBand="1"/>
      </w:tblPr>
      <w:tblGrid>
        <w:gridCol w:w="5240"/>
        <w:gridCol w:w="3821"/>
      </w:tblGrid>
      <w:tr w:rsidR="002058D2" w:rsidRPr="002058D2" w14:paraId="7F871EEE" w14:textId="77777777" w:rsidTr="0027001E">
        <w:tc>
          <w:tcPr>
            <w:tcW w:w="5240" w:type="dxa"/>
            <w:shd w:val="clear" w:color="auto" w:fill="D0CECE" w:themeFill="background2" w:themeFillShade="E6"/>
            <w:vAlign w:val="center"/>
          </w:tcPr>
          <w:p w14:paraId="3A04B4EE" w14:textId="77777777" w:rsidR="002058D2" w:rsidRPr="002058D2" w:rsidRDefault="002058D2" w:rsidP="00B9471D">
            <w:pPr>
              <w:jc w:val="right"/>
              <w:rPr>
                <w:rFonts w:ascii="Cambria" w:hAnsi="Cambria"/>
                <w:b/>
                <w:bCs/>
                <w:sz w:val="18"/>
                <w:szCs w:val="18"/>
              </w:rPr>
            </w:pPr>
            <w:r w:rsidRPr="002058D2">
              <w:rPr>
                <w:rFonts w:ascii="Cambria" w:hAnsi="Cambria"/>
                <w:b/>
                <w:bCs/>
                <w:sz w:val="18"/>
                <w:szCs w:val="18"/>
              </w:rPr>
              <w:t>Data limite para apresentação da proposta e documentação:</w:t>
            </w:r>
          </w:p>
        </w:tc>
        <w:tc>
          <w:tcPr>
            <w:tcW w:w="3821" w:type="dxa"/>
            <w:vAlign w:val="center"/>
          </w:tcPr>
          <w:p w14:paraId="619DD87D" w14:textId="77777777" w:rsidR="002058D2" w:rsidRPr="002058D2" w:rsidRDefault="002058D2" w:rsidP="00B9471D">
            <w:pPr>
              <w:rPr>
                <w:rFonts w:ascii="Cambria" w:hAnsi="Cambria"/>
                <w:sz w:val="18"/>
                <w:szCs w:val="18"/>
              </w:rPr>
            </w:pPr>
            <w:r w:rsidRPr="002058D2">
              <w:rPr>
                <w:rFonts w:ascii="Cambria" w:hAnsi="Cambria"/>
                <w:noProof/>
                <w:sz w:val="18"/>
                <w:szCs w:val="18"/>
              </w:rPr>
              <w:t>24/01/2023</w:t>
            </w:r>
          </w:p>
        </w:tc>
      </w:tr>
      <w:tr w:rsidR="002058D2" w:rsidRPr="002058D2" w14:paraId="4C4A2D85" w14:textId="77777777" w:rsidTr="0027001E">
        <w:tc>
          <w:tcPr>
            <w:tcW w:w="5240" w:type="dxa"/>
            <w:shd w:val="clear" w:color="auto" w:fill="D0CECE" w:themeFill="background2" w:themeFillShade="E6"/>
            <w:vAlign w:val="center"/>
          </w:tcPr>
          <w:p w14:paraId="7DBA8366" w14:textId="77777777" w:rsidR="002058D2" w:rsidRPr="002058D2" w:rsidRDefault="002058D2" w:rsidP="00B9471D">
            <w:pPr>
              <w:jc w:val="right"/>
              <w:rPr>
                <w:rFonts w:ascii="Cambria" w:hAnsi="Cambria"/>
                <w:b/>
                <w:bCs/>
                <w:sz w:val="18"/>
                <w:szCs w:val="18"/>
              </w:rPr>
            </w:pPr>
            <w:r w:rsidRPr="002058D2">
              <w:rPr>
                <w:rFonts w:ascii="Cambria" w:hAnsi="Cambria"/>
                <w:b/>
                <w:bCs/>
                <w:sz w:val="18"/>
                <w:szCs w:val="18"/>
              </w:rPr>
              <w:t>Hora limite para apresentação da proposta e documentação:</w:t>
            </w:r>
          </w:p>
        </w:tc>
        <w:tc>
          <w:tcPr>
            <w:tcW w:w="3821" w:type="dxa"/>
            <w:vAlign w:val="center"/>
          </w:tcPr>
          <w:p w14:paraId="774FD278" w14:textId="77777777" w:rsidR="002058D2" w:rsidRPr="002058D2" w:rsidRDefault="002058D2" w:rsidP="00B9471D">
            <w:pPr>
              <w:rPr>
                <w:rFonts w:ascii="Cambria" w:hAnsi="Cambria"/>
                <w:sz w:val="18"/>
                <w:szCs w:val="18"/>
              </w:rPr>
            </w:pPr>
            <w:r w:rsidRPr="002058D2">
              <w:rPr>
                <w:rFonts w:ascii="Cambria" w:hAnsi="Cambria"/>
                <w:noProof/>
                <w:sz w:val="18"/>
                <w:szCs w:val="18"/>
              </w:rPr>
              <w:t>17h</w:t>
            </w:r>
          </w:p>
        </w:tc>
      </w:tr>
      <w:tr w:rsidR="002058D2" w:rsidRPr="002058D2" w14:paraId="32FCE0C8" w14:textId="77777777" w:rsidTr="0027001E">
        <w:tc>
          <w:tcPr>
            <w:tcW w:w="5240" w:type="dxa"/>
            <w:shd w:val="clear" w:color="auto" w:fill="D0CECE" w:themeFill="background2" w:themeFillShade="E6"/>
            <w:vAlign w:val="center"/>
          </w:tcPr>
          <w:p w14:paraId="54C11EC2" w14:textId="77777777" w:rsidR="002058D2" w:rsidRPr="002058D2" w:rsidRDefault="002058D2" w:rsidP="00B9471D">
            <w:pPr>
              <w:jc w:val="right"/>
              <w:rPr>
                <w:rFonts w:ascii="Cambria" w:hAnsi="Cambria"/>
                <w:b/>
                <w:bCs/>
                <w:sz w:val="18"/>
                <w:szCs w:val="18"/>
              </w:rPr>
            </w:pPr>
            <w:r w:rsidRPr="002058D2">
              <w:rPr>
                <w:rFonts w:ascii="Cambria" w:hAnsi="Cambria"/>
                <w:b/>
                <w:bCs/>
                <w:sz w:val="18"/>
                <w:szCs w:val="18"/>
              </w:rPr>
              <w:t>Local para recebimento da proposta e documentação:</w:t>
            </w:r>
          </w:p>
        </w:tc>
        <w:tc>
          <w:tcPr>
            <w:tcW w:w="3821" w:type="dxa"/>
            <w:vAlign w:val="center"/>
          </w:tcPr>
          <w:p w14:paraId="0FC5D158" w14:textId="77777777" w:rsidR="002058D2" w:rsidRPr="002058D2" w:rsidRDefault="002058D2" w:rsidP="00B9471D">
            <w:pPr>
              <w:rPr>
                <w:rFonts w:ascii="Cambria" w:hAnsi="Cambria"/>
                <w:sz w:val="18"/>
                <w:szCs w:val="18"/>
              </w:rPr>
            </w:pPr>
            <w:r w:rsidRPr="002058D2">
              <w:rPr>
                <w:rFonts w:ascii="Cambria" w:hAnsi="Cambria"/>
                <w:noProof/>
                <w:sz w:val="18"/>
                <w:szCs w:val="18"/>
              </w:rPr>
              <w:t>Sala de Licitações, sito a Rua Ozeas Pinto, 140 - Centro - Viçosa/RN, CEP: 59.815-000</w:t>
            </w:r>
          </w:p>
        </w:tc>
      </w:tr>
      <w:tr w:rsidR="002058D2" w:rsidRPr="002058D2" w14:paraId="4CE8AA08" w14:textId="77777777" w:rsidTr="0027001E">
        <w:tc>
          <w:tcPr>
            <w:tcW w:w="5240" w:type="dxa"/>
            <w:shd w:val="clear" w:color="auto" w:fill="D0CECE" w:themeFill="background2" w:themeFillShade="E6"/>
            <w:vAlign w:val="center"/>
          </w:tcPr>
          <w:p w14:paraId="2A481AE5" w14:textId="77777777" w:rsidR="002058D2" w:rsidRPr="002058D2" w:rsidRDefault="002058D2" w:rsidP="00E75949">
            <w:pPr>
              <w:jc w:val="right"/>
              <w:rPr>
                <w:rFonts w:ascii="Cambria" w:hAnsi="Cambria"/>
                <w:b/>
                <w:bCs/>
                <w:sz w:val="18"/>
                <w:szCs w:val="18"/>
              </w:rPr>
            </w:pPr>
            <w:r w:rsidRPr="002058D2">
              <w:rPr>
                <w:rFonts w:ascii="Cambria" w:hAnsi="Cambria"/>
                <w:b/>
                <w:bCs/>
                <w:sz w:val="18"/>
                <w:szCs w:val="18"/>
              </w:rPr>
              <w:t>Endereço eletrônico para recebimento da proposta e documentação:</w:t>
            </w:r>
          </w:p>
        </w:tc>
        <w:tc>
          <w:tcPr>
            <w:tcW w:w="3821" w:type="dxa"/>
            <w:vAlign w:val="center"/>
          </w:tcPr>
          <w:p w14:paraId="2B3C8C8C" w14:textId="77777777" w:rsidR="002058D2" w:rsidRPr="002058D2" w:rsidRDefault="002058D2" w:rsidP="00E75949">
            <w:pPr>
              <w:rPr>
                <w:rFonts w:ascii="Cambria" w:hAnsi="Cambria"/>
                <w:sz w:val="18"/>
                <w:szCs w:val="18"/>
              </w:rPr>
            </w:pPr>
            <w:r w:rsidRPr="002058D2">
              <w:rPr>
                <w:rFonts w:ascii="Cambria" w:hAnsi="Cambria"/>
                <w:noProof/>
                <w:sz w:val="18"/>
                <w:szCs w:val="18"/>
              </w:rPr>
              <w:t>licitacaovicosarn@gmail.com</w:t>
            </w:r>
          </w:p>
        </w:tc>
      </w:tr>
      <w:tr w:rsidR="002058D2" w:rsidRPr="002058D2" w14:paraId="02C5A50E" w14:textId="77777777" w:rsidTr="0027001E">
        <w:tc>
          <w:tcPr>
            <w:tcW w:w="5240" w:type="dxa"/>
            <w:shd w:val="clear" w:color="auto" w:fill="D0CECE" w:themeFill="background2" w:themeFillShade="E6"/>
            <w:vAlign w:val="center"/>
          </w:tcPr>
          <w:p w14:paraId="14CFC036" w14:textId="77777777" w:rsidR="002058D2" w:rsidRPr="002058D2" w:rsidRDefault="002058D2" w:rsidP="00B9471D">
            <w:pPr>
              <w:jc w:val="right"/>
              <w:rPr>
                <w:rFonts w:ascii="Cambria" w:hAnsi="Cambria"/>
                <w:b/>
                <w:bCs/>
                <w:sz w:val="18"/>
                <w:szCs w:val="18"/>
              </w:rPr>
            </w:pPr>
            <w:r w:rsidRPr="002058D2">
              <w:rPr>
                <w:rFonts w:ascii="Cambria" w:hAnsi="Cambria"/>
                <w:b/>
                <w:bCs/>
                <w:sz w:val="18"/>
                <w:szCs w:val="18"/>
              </w:rPr>
              <w:t>Link do Aviso de Contratação Direta e Anexos:</w:t>
            </w:r>
          </w:p>
        </w:tc>
        <w:tc>
          <w:tcPr>
            <w:tcW w:w="3821" w:type="dxa"/>
            <w:vAlign w:val="center"/>
          </w:tcPr>
          <w:p w14:paraId="010DA027" w14:textId="77777777" w:rsidR="002058D2" w:rsidRPr="002058D2" w:rsidRDefault="002058D2" w:rsidP="00B9471D">
            <w:pPr>
              <w:rPr>
                <w:rFonts w:ascii="Cambria" w:hAnsi="Cambria"/>
                <w:sz w:val="18"/>
                <w:szCs w:val="18"/>
              </w:rPr>
            </w:pPr>
            <w:r w:rsidRPr="002058D2">
              <w:rPr>
                <w:rFonts w:ascii="Cambria" w:hAnsi="Cambria"/>
                <w:noProof/>
                <w:sz w:val="18"/>
                <w:szCs w:val="18"/>
              </w:rPr>
              <w:t>www.vicosa.rn.gov.br</w:t>
            </w:r>
          </w:p>
        </w:tc>
      </w:tr>
      <w:tr w:rsidR="002058D2" w:rsidRPr="002058D2" w14:paraId="669F1129" w14:textId="77777777" w:rsidTr="0027001E">
        <w:tc>
          <w:tcPr>
            <w:tcW w:w="5240" w:type="dxa"/>
            <w:shd w:val="clear" w:color="auto" w:fill="D0CECE" w:themeFill="background2" w:themeFillShade="E6"/>
            <w:vAlign w:val="center"/>
          </w:tcPr>
          <w:p w14:paraId="7359B5FE" w14:textId="77777777" w:rsidR="002058D2" w:rsidRPr="002058D2" w:rsidRDefault="002058D2" w:rsidP="00B9471D">
            <w:pPr>
              <w:jc w:val="right"/>
              <w:rPr>
                <w:rFonts w:ascii="Cambria" w:hAnsi="Cambria"/>
                <w:b/>
                <w:bCs/>
                <w:sz w:val="18"/>
                <w:szCs w:val="18"/>
              </w:rPr>
            </w:pPr>
            <w:r w:rsidRPr="002058D2">
              <w:rPr>
                <w:rFonts w:ascii="Cambria" w:hAnsi="Cambria"/>
                <w:b/>
                <w:bCs/>
                <w:sz w:val="18"/>
                <w:szCs w:val="18"/>
              </w:rPr>
              <w:t>Critério de Julgamento:</w:t>
            </w:r>
          </w:p>
        </w:tc>
        <w:tc>
          <w:tcPr>
            <w:tcW w:w="3821" w:type="dxa"/>
            <w:vAlign w:val="center"/>
          </w:tcPr>
          <w:p w14:paraId="53A7C78B" w14:textId="77777777" w:rsidR="002058D2" w:rsidRPr="002058D2" w:rsidRDefault="002058D2" w:rsidP="00B9471D">
            <w:pPr>
              <w:rPr>
                <w:rFonts w:ascii="Cambria" w:hAnsi="Cambria"/>
                <w:sz w:val="18"/>
                <w:szCs w:val="18"/>
              </w:rPr>
            </w:pPr>
            <w:r w:rsidRPr="002058D2">
              <w:rPr>
                <w:rFonts w:ascii="Cambria" w:hAnsi="Cambria"/>
                <w:noProof/>
                <w:sz w:val="18"/>
                <w:szCs w:val="18"/>
              </w:rPr>
              <w:t>Menor Preço</w:t>
            </w:r>
            <w:r w:rsidRPr="002058D2">
              <w:rPr>
                <w:rFonts w:ascii="Cambria" w:hAnsi="Cambria"/>
                <w:sz w:val="18"/>
                <w:szCs w:val="18"/>
              </w:rPr>
              <w:t xml:space="preserve"> </w:t>
            </w:r>
            <w:r w:rsidRPr="002058D2">
              <w:rPr>
                <w:rFonts w:ascii="Cambria" w:hAnsi="Cambria"/>
                <w:noProof/>
                <w:sz w:val="18"/>
                <w:szCs w:val="18"/>
              </w:rPr>
              <w:t>Por item</w:t>
            </w:r>
          </w:p>
        </w:tc>
      </w:tr>
    </w:tbl>
    <w:p w14:paraId="7FFDDF31" w14:textId="77777777" w:rsidR="002058D2" w:rsidRPr="002058D2" w:rsidRDefault="002058D2" w:rsidP="00336A6D">
      <w:pPr>
        <w:spacing w:after="0" w:line="240" w:lineRule="auto"/>
        <w:jc w:val="both"/>
        <w:rPr>
          <w:rFonts w:ascii="Cambria" w:hAnsi="Cambria"/>
          <w:sz w:val="20"/>
          <w:szCs w:val="20"/>
        </w:rPr>
      </w:pPr>
    </w:p>
    <w:p w14:paraId="496857A2" w14:textId="77777777" w:rsidR="002058D2" w:rsidRPr="002058D2" w:rsidRDefault="002058D2" w:rsidP="00207ACC">
      <w:pPr>
        <w:pStyle w:val="PargrafodaLista"/>
        <w:numPr>
          <w:ilvl w:val="0"/>
          <w:numId w:val="1"/>
        </w:numPr>
        <w:spacing w:after="0" w:line="240" w:lineRule="auto"/>
        <w:jc w:val="both"/>
        <w:rPr>
          <w:rFonts w:ascii="Cambria" w:hAnsi="Cambria"/>
          <w:b/>
          <w:bCs/>
          <w:sz w:val="20"/>
          <w:szCs w:val="20"/>
        </w:rPr>
      </w:pPr>
      <w:r w:rsidRPr="002058D2">
        <w:rPr>
          <w:rFonts w:ascii="Cambria" w:hAnsi="Cambria"/>
          <w:b/>
          <w:bCs/>
          <w:sz w:val="20"/>
          <w:szCs w:val="20"/>
        </w:rPr>
        <w:t>OBJETO DA CONTRATAÇÃO DIRETA</w:t>
      </w:r>
    </w:p>
    <w:p w14:paraId="42F6AD01" w14:textId="77777777" w:rsidR="002058D2" w:rsidRPr="002058D2" w:rsidRDefault="002058D2" w:rsidP="00207ACC">
      <w:pPr>
        <w:pStyle w:val="PargrafodaLista"/>
        <w:spacing w:after="0" w:line="240" w:lineRule="auto"/>
        <w:ind w:left="360"/>
        <w:jc w:val="both"/>
        <w:rPr>
          <w:rFonts w:ascii="Cambria" w:hAnsi="Cambria"/>
          <w:b/>
          <w:bCs/>
          <w:sz w:val="20"/>
          <w:szCs w:val="20"/>
        </w:rPr>
      </w:pPr>
    </w:p>
    <w:p w14:paraId="0C57E053" w14:textId="48067E91" w:rsidR="002058D2" w:rsidRPr="002058D2" w:rsidRDefault="002058D2" w:rsidP="00207ACC">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 xml:space="preserve">O objeto da presente dispensa é a escolha da proposta mais vantajosa para a contratação, por dispensa de licitação, de </w:t>
      </w:r>
      <w:r w:rsidRPr="002058D2">
        <w:rPr>
          <w:rFonts w:ascii="Cambria" w:hAnsi="Cambria"/>
          <w:noProof/>
          <w:sz w:val="20"/>
          <w:szCs w:val="20"/>
        </w:rPr>
        <w:t>Contratação de empresa para prestação de serviços contínuos de coleta, transporte, tratamento térmico por incineração e destinação final das cinzas dos resíduos do serviço de saúde - RSS dos grupos “a”, “b” e “e” gerados no município de Viçosa/RN, em conformidade com a resolução CONAMA nº. 358/2005, resolução RDC ANVISA nº. 306/2004, resolução nº. 33/2006 pelo período de 12 meses</w:t>
      </w:r>
      <w:r w:rsidRPr="002058D2">
        <w:rPr>
          <w:rFonts w:ascii="Cambria" w:hAnsi="Cambria"/>
          <w:sz w:val="20"/>
          <w:szCs w:val="20"/>
        </w:rPr>
        <w:t>, conforme condições, quantidades e exigências estabelecidas neste Aviso de Contratação Direta e seus anexos.</w:t>
      </w:r>
    </w:p>
    <w:p w14:paraId="22458547" w14:textId="77777777" w:rsidR="002058D2" w:rsidRPr="002058D2" w:rsidRDefault="002058D2" w:rsidP="00207ACC">
      <w:pPr>
        <w:pStyle w:val="PargrafodaLista"/>
        <w:spacing w:after="0" w:line="240" w:lineRule="auto"/>
        <w:ind w:left="792"/>
        <w:jc w:val="both"/>
        <w:rPr>
          <w:rFonts w:ascii="Cambria" w:hAnsi="Cambria"/>
          <w:sz w:val="20"/>
          <w:szCs w:val="20"/>
        </w:rPr>
      </w:pPr>
    </w:p>
    <w:p w14:paraId="6016C650" w14:textId="77777777" w:rsidR="002058D2" w:rsidRPr="002058D2" w:rsidRDefault="002058D2" w:rsidP="005E343A">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Os itens, suas especificações, unidades de medida, quantidades e demais informações encontram-se no Anexo V deste documento.</w:t>
      </w:r>
    </w:p>
    <w:p w14:paraId="64C2DCE0" w14:textId="77777777" w:rsidR="002058D2" w:rsidRPr="002058D2" w:rsidRDefault="002058D2" w:rsidP="005E343A">
      <w:pPr>
        <w:pStyle w:val="PargrafodaLista"/>
        <w:rPr>
          <w:rFonts w:ascii="Cambria" w:hAnsi="Cambria"/>
          <w:sz w:val="20"/>
          <w:szCs w:val="20"/>
        </w:rPr>
      </w:pPr>
    </w:p>
    <w:p w14:paraId="22A07A35" w14:textId="77777777" w:rsidR="002058D2" w:rsidRPr="002058D2" w:rsidRDefault="002058D2" w:rsidP="001A1D48">
      <w:pPr>
        <w:pStyle w:val="PargrafodaLista"/>
        <w:numPr>
          <w:ilvl w:val="2"/>
          <w:numId w:val="1"/>
        </w:numPr>
        <w:jc w:val="both"/>
        <w:rPr>
          <w:rFonts w:ascii="Cambria" w:hAnsi="Cambria"/>
          <w:sz w:val="20"/>
          <w:szCs w:val="20"/>
        </w:rPr>
      </w:pPr>
      <w:r w:rsidRPr="002058D2">
        <w:rPr>
          <w:rFonts w:ascii="Cambria" w:hAnsi="Cambria"/>
          <w:sz w:val="20"/>
          <w:szCs w:val="20"/>
        </w:rPr>
        <w:t>Faculta-se ao fornecedor a participação em quantos forem de seu interesse.</w:t>
      </w:r>
    </w:p>
    <w:p w14:paraId="017D0E43" w14:textId="77777777" w:rsidR="002058D2" w:rsidRPr="002058D2" w:rsidRDefault="002058D2" w:rsidP="00207ACC">
      <w:pPr>
        <w:pStyle w:val="PargrafodaLista"/>
        <w:rPr>
          <w:rFonts w:ascii="Cambria" w:hAnsi="Cambria"/>
          <w:sz w:val="20"/>
          <w:szCs w:val="20"/>
        </w:rPr>
      </w:pPr>
    </w:p>
    <w:p w14:paraId="3598CD00" w14:textId="77777777" w:rsidR="002058D2" w:rsidRPr="002058D2" w:rsidRDefault="002058D2" w:rsidP="001A1D48">
      <w:pPr>
        <w:pStyle w:val="PargrafodaLista"/>
        <w:numPr>
          <w:ilvl w:val="1"/>
          <w:numId w:val="1"/>
        </w:numPr>
        <w:jc w:val="both"/>
        <w:rPr>
          <w:rFonts w:ascii="Cambria" w:hAnsi="Cambria"/>
          <w:sz w:val="20"/>
          <w:szCs w:val="20"/>
        </w:rPr>
      </w:pPr>
      <w:r w:rsidRPr="002058D2">
        <w:rPr>
          <w:rFonts w:ascii="Cambria" w:hAnsi="Cambria"/>
          <w:sz w:val="20"/>
          <w:szCs w:val="20"/>
        </w:rPr>
        <w:t xml:space="preserve">O critério de julgamento adotado será o </w:t>
      </w:r>
      <w:r w:rsidRPr="002058D2">
        <w:rPr>
          <w:rFonts w:ascii="Cambria" w:hAnsi="Cambria"/>
          <w:noProof/>
          <w:sz w:val="20"/>
          <w:szCs w:val="20"/>
        </w:rPr>
        <w:t>Menor Preço</w:t>
      </w:r>
      <w:r w:rsidRPr="002058D2">
        <w:rPr>
          <w:rFonts w:ascii="Cambria" w:hAnsi="Cambria"/>
          <w:sz w:val="20"/>
          <w:szCs w:val="20"/>
        </w:rPr>
        <w:t xml:space="preserve"> </w:t>
      </w:r>
      <w:r w:rsidRPr="002058D2">
        <w:rPr>
          <w:rFonts w:ascii="Cambria" w:hAnsi="Cambria"/>
          <w:noProof/>
          <w:sz w:val="20"/>
          <w:szCs w:val="20"/>
        </w:rPr>
        <w:t>Por item</w:t>
      </w:r>
      <w:r w:rsidRPr="002058D2">
        <w:rPr>
          <w:rFonts w:ascii="Cambria" w:hAnsi="Cambria"/>
          <w:sz w:val="20"/>
          <w:szCs w:val="20"/>
        </w:rPr>
        <w:t>, observadas as exigências contidas neste Aviso de Contratação Direta e seus Anexos quanto às especificações do objeto.</w:t>
      </w:r>
    </w:p>
    <w:p w14:paraId="41FD365E" w14:textId="77777777" w:rsidR="002058D2" w:rsidRPr="002058D2" w:rsidRDefault="002058D2" w:rsidP="001A1D48">
      <w:pPr>
        <w:pStyle w:val="PargrafodaLista"/>
        <w:spacing w:after="0" w:line="240" w:lineRule="auto"/>
        <w:ind w:left="360"/>
        <w:jc w:val="both"/>
        <w:rPr>
          <w:rFonts w:ascii="Cambria" w:hAnsi="Cambria"/>
          <w:b/>
          <w:bCs/>
          <w:sz w:val="20"/>
          <w:szCs w:val="20"/>
        </w:rPr>
      </w:pPr>
    </w:p>
    <w:p w14:paraId="2A1B9063" w14:textId="77777777" w:rsidR="002058D2" w:rsidRPr="002058D2" w:rsidRDefault="002058D2" w:rsidP="001A1D48">
      <w:pPr>
        <w:pStyle w:val="PargrafodaLista"/>
        <w:numPr>
          <w:ilvl w:val="0"/>
          <w:numId w:val="1"/>
        </w:numPr>
        <w:spacing w:after="0" w:line="240" w:lineRule="auto"/>
        <w:jc w:val="both"/>
        <w:rPr>
          <w:rFonts w:ascii="Cambria" w:hAnsi="Cambria"/>
          <w:b/>
          <w:bCs/>
          <w:sz w:val="20"/>
          <w:szCs w:val="20"/>
        </w:rPr>
      </w:pPr>
      <w:r w:rsidRPr="002058D2">
        <w:rPr>
          <w:rFonts w:ascii="Cambria" w:hAnsi="Cambria"/>
          <w:b/>
          <w:bCs/>
          <w:sz w:val="20"/>
          <w:szCs w:val="20"/>
        </w:rPr>
        <w:t>PARTICIPAÇÃO NA DISPENSA DE LICITAÇÃO</w:t>
      </w:r>
    </w:p>
    <w:p w14:paraId="7E7EF071" w14:textId="77777777" w:rsidR="002058D2" w:rsidRPr="002058D2" w:rsidRDefault="002058D2" w:rsidP="001A1D48">
      <w:pPr>
        <w:pStyle w:val="PargrafodaLista"/>
        <w:spacing w:after="0" w:line="240" w:lineRule="auto"/>
        <w:ind w:left="360"/>
        <w:jc w:val="both"/>
        <w:rPr>
          <w:rFonts w:ascii="Cambria" w:hAnsi="Cambria"/>
          <w:b/>
          <w:bCs/>
          <w:sz w:val="20"/>
          <w:szCs w:val="20"/>
        </w:rPr>
      </w:pPr>
    </w:p>
    <w:p w14:paraId="66DB0E04" w14:textId="77777777" w:rsidR="002058D2" w:rsidRPr="002058D2" w:rsidRDefault="002058D2" w:rsidP="001A1D48">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 xml:space="preserve">A participação na presente Dispensa de Licitação ocorrerá através do envio da proposta de preços e dos documentos de habilitações especificados neste Aviso de Contratação Direta, na forma estabelecida no preâmbulo desse documento. </w:t>
      </w:r>
    </w:p>
    <w:p w14:paraId="7CB5B01A" w14:textId="77777777" w:rsidR="002058D2" w:rsidRPr="002058D2" w:rsidRDefault="002058D2" w:rsidP="001A1D48">
      <w:pPr>
        <w:pStyle w:val="PargrafodaLista"/>
        <w:spacing w:after="0" w:line="240" w:lineRule="auto"/>
        <w:ind w:left="1224"/>
        <w:jc w:val="both"/>
        <w:rPr>
          <w:rFonts w:ascii="Cambria" w:hAnsi="Cambria"/>
          <w:sz w:val="20"/>
          <w:szCs w:val="20"/>
        </w:rPr>
      </w:pPr>
    </w:p>
    <w:p w14:paraId="6131D0ED" w14:textId="77777777" w:rsidR="002058D2" w:rsidRPr="002058D2" w:rsidRDefault="002058D2" w:rsidP="001A1D48">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Não poderão participar desta dispensa de licitação os fornecedores:</w:t>
      </w:r>
    </w:p>
    <w:p w14:paraId="4F28FB20" w14:textId="77777777" w:rsidR="002058D2" w:rsidRPr="002058D2" w:rsidRDefault="002058D2" w:rsidP="001A1D48">
      <w:pPr>
        <w:pStyle w:val="PargrafodaLista"/>
        <w:rPr>
          <w:rFonts w:ascii="Cambria" w:hAnsi="Cambria"/>
          <w:sz w:val="20"/>
          <w:szCs w:val="20"/>
        </w:rPr>
      </w:pPr>
    </w:p>
    <w:p w14:paraId="7236CB18" w14:textId="77777777" w:rsidR="002058D2" w:rsidRPr="002058D2" w:rsidRDefault="002058D2" w:rsidP="001A1D48">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que não atendam às condições deste Aviso de Contratação Direta e seu(s) anexo(s);</w:t>
      </w:r>
    </w:p>
    <w:p w14:paraId="3B1A5B12" w14:textId="77777777" w:rsidR="002058D2" w:rsidRPr="002058D2" w:rsidRDefault="002058D2" w:rsidP="00F00A75">
      <w:pPr>
        <w:pStyle w:val="PargrafodaLista"/>
        <w:spacing w:after="0" w:line="240" w:lineRule="auto"/>
        <w:ind w:left="1224"/>
        <w:jc w:val="both"/>
        <w:rPr>
          <w:rFonts w:ascii="Cambria" w:hAnsi="Cambria"/>
          <w:sz w:val="20"/>
          <w:szCs w:val="20"/>
        </w:rPr>
      </w:pPr>
    </w:p>
    <w:p w14:paraId="7D24850C" w14:textId="77777777" w:rsidR="002058D2" w:rsidRPr="002058D2" w:rsidRDefault="002058D2" w:rsidP="001A1D48">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estrangeiros que não tenham representação legal no Brasil com poderes expressos para receber citação e responder administrativa ou judicialmente;</w:t>
      </w:r>
    </w:p>
    <w:p w14:paraId="7D111072" w14:textId="77777777" w:rsidR="002058D2" w:rsidRPr="002058D2" w:rsidRDefault="002058D2" w:rsidP="001A1D48">
      <w:pPr>
        <w:pStyle w:val="PargrafodaLista"/>
        <w:spacing w:after="0" w:line="240" w:lineRule="auto"/>
        <w:ind w:left="1224"/>
        <w:jc w:val="both"/>
        <w:rPr>
          <w:rFonts w:ascii="Cambria" w:hAnsi="Cambria"/>
          <w:sz w:val="20"/>
          <w:szCs w:val="20"/>
        </w:rPr>
      </w:pPr>
    </w:p>
    <w:p w14:paraId="12B0E59F" w14:textId="77777777" w:rsidR="002058D2" w:rsidRPr="002058D2" w:rsidRDefault="002058D2" w:rsidP="001A1D48">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que se enquadrem nas seguintes vedações:</w:t>
      </w:r>
    </w:p>
    <w:p w14:paraId="2765B026" w14:textId="77777777" w:rsidR="002058D2" w:rsidRPr="002058D2" w:rsidRDefault="002058D2" w:rsidP="00F90EFF">
      <w:pPr>
        <w:pStyle w:val="PargrafodaLista"/>
        <w:rPr>
          <w:rFonts w:ascii="Cambria" w:hAnsi="Cambria"/>
          <w:sz w:val="20"/>
          <w:szCs w:val="20"/>
        </w:rPr>
      </w:pPr>
    </w:p>
    <w:p w14:paraId="03235BCE" w14:textId="77777777" w:rsidR="002058D2" w:rsidRPr="002058D2" w:rsidRDefault="002058D2" w:rsidP="001A1D48">
      <w:pPr>
        <w:pStyle w:val="PargrafodaLista"/>
        <w:numPr>
          <w:ilvl w:val="3"/>
          <w:numId w:val="1"/>
        </w:numPr>
        <w:spacing w:after="0" w:line="240" w:lineRule="auto"/>
        <w:jc w:val="both"/>
        <w:rPr>
          <w:rFonts w:ascii="Cambria" w:hAnsi="Cambria"/>
          <w:sz w:val="20"/>
          <w:szCs w:val="20"/>
        </w:rPr>
      </w:pPr>
      <w:r w:rsidRPr="002058D2">
        <w:rPr>
          <w:rFonts w:ascii="Cambria" w:hAnsi="Cambria"/>
          <w:sz w:val="20"/>
          <w:szCs w:val="20"/>
        </w:rPr>
        <w:t>autor do anteprojeto, do projeto básico ou do projeto executivo, pessoa física ou jurídica, quando a contratação versar sobre obra, serviços ou fornecimento de bens a ele relacionados;</w:t>
      </w:r>
    </w:p>
    <w:p w14:paraId="7E859193" w14:textId="77777777" w:rsidR="002058D2" w:rsidRPr="002058D2" w:rsidRDefault="002058D2" w:rsidP="00F90EFF">
      <w:pPr>
        <w:pStyle w:val="PargrafodaLista"/>
        <w:spacing w:after="0" w:line="240" w:lineRule="auto"/>
        <w:ind w:left="1728"/>
        <w:jc w:val="both"/>
        <w:rPr>
          <w:rFonts w:ascii="Cambria" w:hAnsi="Cambria"/>
          <w:sz w:val="20"/>
          <w:szCs w:val="20"/>
        </w:rPr>
      </w:pPr>
    </w:p>
    <w:p w14:paraId="652EA6E5" w14:textId="77777777" w:rsidR="002058D2" w:rsidRPr="002058D2" w:rsidRDefault="002058D2" w:rsidP="001A1D48">
      <w:pPr>
        <w:pStyle w:val="PargrafodaLista"/>
        <w:numPr>
          <w:ilvl w:val="3"/>
          <w:numId w:val="1"/>
        </w:numPr>
        <w:spacing w:after="0" w:line="240" w:lineRule="auto"/>
        <w:jc w:val="both"/>
        <w:rPr>
          <w:rFonts w:ascii="Cambria" w:hAnsi="Cambria"/>
          <w:sz w:val="20"/>
          <w:szCs w:val="20"/>
        </w:rPr>
      </w:pPr>
      <w:r w:rsidRPr="002058D2">
        <w:rPr>
          <w:rFonts w:ascii="Cambria" w:hAnsi="Cambria"/>
          <w:sz w:val="20"/>
          <w:szCs w:val="20"/>
        </w:rPr>
        <w:lastRenderedPageBreak/>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49C57EBA" w14:textId="77777777" w:rsidR="002058D2" w:rsidRPr="002058D2" w:rsidRDefault="002058D2" w:rsidP="00F90EFF">
      <w:pPr>
        <w:pStyle w:val="PargrafodaLista"/>
        <w:spacing w:after="0" w:line="240" w:lineRule="auto"/>
        <w:ind w:left="1728"/>
        <w:jc w:val="both"/>
        <w:rPr>
          <w:rFonts w:ascii="Cambria" w:hAnsi="Cambria"/>
          <w:sz w:val="20"/>
          <w:szCs w:val="20"/>
        </w:rPr>
      </w:pPr>
    </w:p>
    <w:p w14:paraId="389B6FC0" w14:textId="77777777" w:rsidR="002058D2" w:rsidRPr="002058D2" w:rsidRDefault="002058D2" w:rsidP="001A1D48">
      <w:pPr>
        <w:pStyle w:val="PargrafodaLista"/>
        <w:numPr>
          <w:ilvl w:val="3"/>
          <w:numId w:val="1"/>
        </w:numPr>
        <w:spacing w:after="0" w:line="240" w:lineRule="auto"/>
        <w:jc w:val="both"/>
        <w:rPr>
          <w:rFonts w:ascii="Cambria" w:hAnsi="Cambria"/>
          <w:sz w:val="20"/>
          <w:szCs w:val="20"/>
        </w:rPr>
      </w:pPr>
      <w:r w:rsidRPr="002058D2">
        <w:rPr>
          <w:rFonts w:ascii="Cambria" w:hAnsi="Cambria"/>
          <w:sz w:val="20"/>
          <w:szCs w:val="20"/>
        </w:rPr>
        <w:t>pessoa física ou jurídica que se encontre, ao tempo da contratação, impossibilitada de contratar em decorrência de sanção que lhe foi imposta;</w:t>
      </w:r>
    </w:p>
    <w:p w14:paraId="3E1AEBD9" w14:textId="77777777" w:rsidR="002058D2" w:rsidRPr="002058D2" w:rsidRDefault="002058D2" w:rsidP="00F90EFF">
      <w:pPr>
        <w:pStyle w:val="PargrafodaLista"/>
        <w:spacing w:after="0" w:line="240" w:lineRule="auto"/>
        <w:ind w:left="1728"/>
        <w:jc w:val="both"/>
        <w:rPr>
          <w:rFonts w:ascii="Cambria" w:hAnsi="Cambria"/>
          <w:sz w:val="20"/>
          <w:szCs w:val="20"/>
        </w:rPr>
      </w:pPr>
    </w:p>
    <w:p w14:paraId="29D6A82B" w14:textId="77777777" w:rsidR="002058D2" w:rsidRPr="002058D2" w:rsidRDefault="002058D2" w:rsidP="001A1D48">
      <w:pPr>
        <w:pStyle w:val="PargrafodaLista"/>
        <w:numPr>
          <w:ilvl w:val="3"/>
          <w:numId w:val="1"/>
        </w:numPr>
        <w:spacing w:after="0" w:line="240" w:lineRule="auto"/>
        <w:jc w:val="both"/>
        <w:rPr>
          <w:rFonts w:ascii="Cambria" w:hAnsi="Cambria"/>
          <w:sz w:val="20"/>
          <w:szCs w:val="20"/>
        </w:rPr>
      </w:pPr>
      <w:r w:rsidRPr="002058D2">
        <w:rPr>
          <w:rFonts w:ascii="Cambria" w:hAnsi="Cambria"/>
          <w:sz w:val="2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AFE4646" w14:textId="77777777" w:rsidR="002058D2" w:rsidRPr="002058D2" w:rsidRDefault="002058D2" w:rsidP="00F90EFF">
      <w:pPr>
        <w:pStyle w:val="PargrafodaLista"/>
        <w:spacing w:after="0" w:line="240" w:lineRule="auto"/>
        <w:ind w:left="1728"/>
        <w:jc w:val="both"/>
        <w:rPr>
          <w:rFonts w:ascii="Cambria" w:hAnsi="Cambria"/>
          <w:sz w:val="20"/>
          <w:szCs w:val="20"/>
        </w:rPr>
      </w:pPr>
    </w:p>
    <w:p w14:paraId="77DABE4C" w14:textId="77777777" w:rsidR="002058D2" w:rsidRPr="002058D2" w:rsidRDefault="002058D2" w:rsidP="001A1D48">
      <w:pPr>
        <w:pStyle w:val="PargrafodaLista"/>
        <w:numPr>
          <w:ilvl w:val="3"/>
          <w:numId w:val="1"/>
        </w:numPr>
        <w:spacing w:after="0" w:line="240" w:lineRule="auto"/>
        <w:jc w:val="both"/>
        <w:rPr>
          <w:rFonts w:ascii="Cambria" w:hAnsi="Cambria"/>
          <w:sz w:val="20"/>
          <w:szCs w:val="20"/>
        </w:rPr>
      </w:pPr>
      <w:r w:rsidRPr="002058D2">
        <w:rPr>
          <w:rFonts w:ascii="Cambria" w:hAnsi="Cambria"/>
          <w:sz w:val="20"/>
          <w:szCs w:val="20"/>
        </w:rPr>
        <w:t>empresas controladoras, controladas ou coligadas, nos termos da Lei nº 6.404, de 15 de dezembro de 1976, concorrendo entre si;</w:t>
      </w:r>
    </w:p>
    <w:p w14:paraId="1DC365C5" w14:textId="77777777" w:rsidR="002058D2" w:rsidRPr="002058D2" w:rsidRDefault="002058D2" w:rsidP="00F90EFF">
      <w:pPr>
        <w:pStyle w:val="PargrafodaLista"/>
        <w:spacing w:after="0" w:line="240" w:lineRule="auto"/>
        <w:ind w:left="1728"/>
        <w:jc w:val="both"/>
        <w:rPr>
          <w:rFonts w:ascii="Cambria" w:hAnsi="Cambria"/>
          <w:sz w:val="20"/>
          <w:szCs w:val="20"/>
        </w:rPr>
      </w:pPr>
    </w:p>
    <w:p w14:paraId="6C23E94A" w14:textId="77777777" w:rsidR="002058D2" w:rsidRPr="002058D2" w:rsidRDefault="002058D2" w:rsidP="001A1D48">
      <w:pPr>
        <w:pStyle w:val="PargrafodaLista"/>
        <w:numPr>
          <w:ilvl w:val="3"/>
          <w:numId w:val="1"/>
        </w:numPr>
        <w:spacing w:after="0" w:line="240" w:lineRule="auto"/>
        <w:jc w:val="both"/>
        <w:rPr>
          <w:rFonts w:ascii="Cambria" w:hAnsi="Cambria"/>
          <w:sz w:val="20"/>
          <w:szCs w:val="20"/>
        </w:rPr>
      </w:pPr>
      <w:r w:rsidRPr="002058D2">
        <w:rPr>
          <w:rFonts w:ascii="Cambria" w:hAnsi="Cambria"/>
          <w:sz w:val="2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8B9BAF6" w14:textId="77777777" w:rsidR="002058D2" w:rsidRPr="002058D2" w:rsidRDefault="002058D2" w:rsidP="001A1D48">
      <w:pPr>
        <w:pStyle w:val="PargrafodaLista"/>
        <w:spacing w:after="0" w:line="240" w:lineRule="auto"/>
        <w:ind w:left="1728"/>
        <w:jc w:val="both"/>
        <w:rPr>
          <w:rFonts w:ascii="Cambria" w:hAnsi="Cambria"/>
          <w:sz w:val="20"/>
          <w:szCs w:val="20"/>
        </w:rPr>
      </w:pPr>
    </w:p>
    <w:p w14:paraId="48464B9B" w14:textId="77777777" w:rsidR="002058D2" w:rsidRPr="002058D2" w:rsidRDefault="002058D2" w:rsidP="001A1D48">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Equiparam-se aos autores do projeto as empresas integrantes do mesmo grupo econômico;</w:t>
      </w:r>
    </w:p>
    <w:p w14:paraId="4BCF43C9" w14:textId="77777777" w:rsidR="002058D2" w:rsidRPr="002058D2" w:rsidRDefault="002058D2" w:rsidP="001A1D48">
      <w:pPr>
        <w:pStyle w:val="PargrafodaLista"/>
        <w:spacing w:after="0" w:line="240" w:lineRule="auto"/>
        <w:ind w:left="792"/>
        <w:jc w:val="both"/>
        <w:rPr>
          <w:rFonts w:ascii="Cambria" w:hAnsi="Cambria"/>
          <w:sz w:val="20"/>
          <w:szCs w:val="20"/>
        </w:rPr>
      </w:pPr>
    </w:p>
    <w:p w14:paraId="696864FC" w14:textId="77777777" w:rsidR="002058D2" w:rsidRPr="002058D2" w:rsidRDefault="002058D2" w:rsidP="001A1D48">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O disposto no item 2.3.3.3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64F7181F" w14:textId="77777777" w:rsidR="002058D2" w:rsidRPr="002058D2" w:rsidRDefault="002058D2" w:rsidP="001A1D48">
      <w:pPr>
        <w:pStyle w:val="PargrafodaLista"/>
        <w:rPr>
          <w:rFonts w:ascii="Cambria" w:hAnsi="Cambria"/>
          <w:sz w:val="20"/>
          <w:szCs w:val="20"/>
        </w:rPr>
      </w:pPr>
    </w:p>
    <w:p w14:paraId="766551C6" w14:textId="77777777" w:rsidR="002058D2" w:rsidRPr="002058D2" w:rsidRDefault="002058D2" w:rsidP="001A1D48">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organizações da Sociedade Civil de Interesse Público - OSCIP, atuando nessa condição (Acórdão nº 746/2014-TCU-Plenário); e</w:t>
      </w:r>
    </w:p>
    <w:p w14:paraId="27FF0414" w14:textId="77777777" w:rsidR="002058D2" w:rsidRPr="002058D2" w:rsidRDefault="002058D2" w:rsidP="001A1D48">
      <w:pPr>
        <w:pStyle w:val="PargrafodaLista"/>
        <w:spacing w:after="0" w:line="240" w:lineRule="auto"/>
        <w:ind w:left="1224"/>
        <w:jc w:val="both"/>
        <w:rPr>
          <w:rFonts w:ascii="Cambria" w:hAnsi="Cambria"/>
          <w:sz w:val="20"/>
          <w:szCs w:val="20"/>
        </w:rPr>
      </w:pPr>
    </w:p>
    <w:p w14:paraId="7D4C4383" w14:textId="77777777" w:rsidR="002058D2" w:rsidRPr="002058D2" w:rsidRDefault="002058D2" w:rsidP="001A1D48">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sociedades cooperativas.</w:t>
      </w:r>
    </w:p>
    <w:p w14:paraId="71C6E708" w14:textId="77777777" w:rsidR="002058D2" w:rsidRPr="002058D2" w:rsidRDefault="002058D2" w:rsidP="001A1D48">
      <w:pPr>
        <w:pStyle w:val="PargrafodaLista"/>
        <w:spacing w:after="0" w:line="240" w:lineRule="auto"/>
        <w:ind w:left="792"/>
        <w:jc w:val="both"/>
        <w:rPr>
          <w:rFonts w:ascii="Cambria" w:hAnsi="Cambria"/>
          <w:sz w:val="20"/>
          <w:szCs w:val="20"/>
        </w:rPr>
      </w:pPr>
    </w:p>
    <w:p w14:paraId="769A1437" w14:textId="77777777" w:rsidR="002058D2" w:rsidRPr="002058D2" w:rsidRDefault="002058D2" w:rsidP="00430ECC">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Não poderá participar, direta ou indiretamente, da Dispensa de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10067AFE" w14:textId="77777777" w:rsidR="002058D2" w:rsidRPr="002058D2" w:rsidRDefault="002058D2" w:rsidP="00430ECC">
      <w:pPr>
        <w:spacing w:after="0" w:line="240" w:lineRule="auto"/>
        <w:jc w:val="both"/>
        <w:rPr>
          <w:rFonts w:ascii="Cambria" w:hAnsi="Cambria"/>
          <w:sz w:val="20"/>
          <w:szCs w:val="20"/>
        </w:rPr>
      </w:pPr>
    </w:p>
    <w:p w14:paraId="63A9233C" w14:textId="77777777" w:rsidR="002058D2" w:rsidRPr="002058D2" w:rsidRDefault="002058D2" w:rsidP="00430ECC">
      <w:pPr>
        <w:pStyle w:val="PargrafodaLista"/>
        <w:numPr>
          <w:ilvl w:val="0"/>
          <w:numId w:val="1"/>
        </w:numPr>
        <w:rPr>
          <w:rFonts w:ascii="Cambria" w:hAnsi="Cambria"/>
          <w:b/>
          <w:bCs/>
          <w:sz w:val="20"/>
          <w:szCs w:val="20"/>
        </w:rPr>
      </w:pPr>
      <w:r w:rsidRPr="002058D2">
        <w:rPr>
          <w:rFonts w:ascii="Cambria" w:hAnsi="Cambria"/>
          <w:b/>
          <w:bCs/>
          <w:sz w:val="20"/>
          <w:szCs w:val="20"/>
        </w:rPr>
        <w:t>INGRESSO NA DISPENSA DE LICITAÇÃO E ENVIO DA PROPOSTA DE PREÇOS</w:t>
      </w:r>
    </w:p>
    <w:p w14:paraId="6AB9A124" w14:textId="77777777" w:rsidR="002058D2" w:rsidRPr="002058D2" w:rsidRDefault="002058D2" w:rsidP="00430ECC">
      <w:pPr>
        <w:pStyle w:val="PargrafodaLista"/>
        <w:ind w:left="792"/>
        <w:rPr>
          <w:rFonts w:ascii="Cambria" w:hAnsi="Cambria"/>
          <w:b/>
          <w:bCs/>
          <w:sz w:val="20"/>
          <w:szCs w:val="20"/>
        </w:rPr>
      </w:pPr>
    </w:p>
    <w:p w14:paraId="6E67D4F1" w14:textId="77777777" w:rsidR="002058D2" w:rsidRPr="002058D2" w:rsidRDefault="002058D2" w:rsidP="00430ECC">
      <w:pPr>
        <w:pStyle w:val="PargrafodaLista"/>
        <w:numPr>
          <w:ilvl w:val="1"/>
          <w:numId w:val="1"/>
        </w:numPr>
        <w:jc w:val="both"/>
        <w:rPr>
          <w:rFonts w:ascii="Cambria" w:hAnsi="Cambria"/>
          <w:sz w:val="20"/>
          <w:szCs w:val="20"/>
        </w:rPr>
      </w:pPr>
      <w:r w:rsidRPr="002058D2">
        <w:rPr>
          <w:rFonts w:ascii="Cambria" w:hAnsi="Cambria"/>
          <w:sz w:val="20"/>
          <w:szCs w:val="20"/>
        </w:rPr>
        <w:t>O ingresso do fornecedor na Dispensa de Licitação ocorrerá com o envio de sua proposta e documentos de habilitação, na forma deste item.</w:t>
      </w:r>
    </w:p>
    <w:p w14:paraId="20610CDA" w14:textId="77777777" w:rsidR="002058D2" w:rsidRPr="002058D2" w:rsidRDefault="002058D2" w:rsidP="00430ECC">
      <w:pPr>
        <w:pStyle w:val="PargrafodaLista"/>
        <w:ind w:left="792"/>
        <w:jc w:val="both"/>
        <w:rPr>
          <w:rFonts w:ascii="Cambria" w:hAnsi="Cambria"/>
          <w:sz w:val="20"/>
          <w:szCs w:val="20"/>
        </w:rPr>
      </w:pPr>
    </w:p>
    <w:p w14:paraId="4636BEDE" w14:textId="77777777" w:rsidR="002058D2" w:rsidRPr="002058D2" w:rsidRDefault="002058D2" w:rsidP="00430ECC">
      <w:pPr>
        <w:pStyle w:val="PargrafodaLista"/>
        <w:numPr>
          <w:ilvl w:val="1"/>
          <w:numId w:val="1"/>
        </w:numPr>
        <w:jc w:val="both"/>
        <w:rPr>
          <w:rFonts w:ascii="Cambria" w:hAnsi="Cambria"/>
          <w:sz w:val="20"/>
          <w:szCs w:val="20"/>
        </w:rPr>
      </w:pPr>
      <w:r w:rsidRPr="002058D2">
        <w:rPr>
          <w:rFonts w:ascii="Cambria" w:hAnsi="Cambria"/>
          <w:sz w:val="20"/>
          <w:szCs w:val="20"/>
        </w:rPr>
        <w:t xml:space="preserve">O fornecedor interessado, após a divulgação do Aviso de Contratação Direta, encaminhará ao endereço: </w:t>
      </w:r>
      <w:r w:rsidRPr="002058D2">
        <w:rPr>
          <w:rFonts w:ascii="Cambria" w:hAnsi="Cambria"/>
          <w:noProof/>
          <w:sz w:val="20"/>
          <w:szCs w:val="20"/>
        </w:rPr>
        <w:t>Sala de Licitações, sito a Rua Ozeas Pinto, 140 - Centro - Viçosa/RN, CEP: 59.815-000</w:t>
      </w:r>
      <w:r w:rsidRPr="002058D2">
        <w:rPr>
          <w:rFonts w:ascii="Cambria" w:hAnsi="Cambria"/>
          <w:sz w:val="20"/>
          <w:szCs w:val="20"/>
        </w:rPr>
        <w:t xml:space="preserve">, ou através do </w:t>
      </w:r>
      <w:proofErr w:type="spellStart"/>
      <w:r w:rsidRPr="002058D2">
        <w:rPr>
          <w:rFonts w:ascii="Cambria" w:hAnsi="Cambria"/>
          <w:sz w:val="20"/>
          <w:szCs w:val="20"/>
        </w:rPr>
        <w:t>email</w:t>
      </w:r>
      <w:proofErr w:type="spellEnd"/>
      <w:r w:rsidRPr="002058D2">
        <w:rPr>
          <w:rFonts w:ascii="Cambria" w:hAnsi="Cambria"/>
          <w:sz w:val="20"/>
          <w:szCs w:val="20"/>
        </w:rPr>
        <w:t xml:space="preserve">: </w:t>
      </w:r>
      <w:r w:rsidRPr="002058D2">
        <w:rPr>
          <w:rFonts w:ascii="Cambria" w:hAnsi="Cambria"/>
          <w:noProof/>
          <w:sz w:val="20"/>
          <w:szCs w:val="20"/>
        </w:rPr>
        <w:t>licitacaovicosarn@gmail.com</w:t>
      </w:r>
      <w:r w:rsidRPr="002058D2">
        <w:rPr>
          <w:rFonts w:ascii="Cambria" w:hAnsi="Cambria"/>
          <w:sz w:val="20"/>
          <w:szCs w:val="20"/>
        </w:rPr>
        <w:t>, a proposta com a descrição do objeto ofertado, a marca do produto, quando for o caso, e o preço ou o desconto, até a data e o horário estabelecidos para o envio dos documentos.</w:t>
      </w:r>
    </w:p>
    <w:p w14:paraId="3D4522EA" w14:textId="77777777" w:rsidR="002058D2" w:rsidRPr="002058D2" w:rsidRDefault="002058D2" w:rsidP="00A1552A">
      <w:pPr>
        <w:pStyle w:val="PargrafodaLista"/>
        <w:rPr>
          <w:rFonts w:ascii="Cambria" w:hAnsi="Cambria"/>
          <w:sz w:val="20"/>
          <w:szCs w:val="20"/>
        </w:rPr>
      </w:pPr>
    </w:p>
    <w:p w14:paraId="205943CD" w14:textId="77777777" w:rsidR="002058D2" w:rsidRPr="002058D2" w:rsidRDefault="002058D2" w:rsidP="00430ECC">
      <w:pPr>
        <w:pStyle w:val="PargrafodaLista"/>
        <w:numPr>
          <w:ilvl w:val="1"/>
          <w:numId w:val="1"/>
        </w:numPr>
        <w:jc w:val="both"/>
        <w:rPr>
          <w:rFonts w:ascii="Cambria" w:hAnsi="Cambria"/>
          <w:sz w:val="20"/>
          <w:szCs w:val="20"/>
        </w:rPr>
      </w:pPr>
      <w:r w:rsidRPr="002058D2">
        <w:rPr>
          <w:rFonts w:ascii="Cambria" w:hAnsi="Cambria"/>
          <w:sz w:val="20"/>
          <w:szCs w:val="20"/>
        </w:rPr>
        <w:t>Juntamente com a proposta, o interessado deverá enviar toda a documentação de habilitação descrita neste aviso, na mesma forma do item anterior.</w:t>
      </w:r>
    </w:p>
    <w:p w14:paraId="1B8ACC51" w14:textId="77777777" w:rsidR="002058D2" w:rsidRPr="002058D2" w:rsidRDefault="002058D2" w:rsidP="00430ECC">
      <w:pPr>
        <w:pStyle w:val="PargrafodaLista"/>
        <w:ind w:left="792"/>
        <w:jc w:val="both"/>
        <w:rPr>
          <w:rFonts w:ascii="Cambria" w:hAnsi="Cambria"/>
          <w:sz w:val="20"/>
          <w:szCs w:val="20"/>
        </w:rPr>
      </w:pPr>
    </w:p>
    <w:p w14:paraId="36CD05C9" w14:textId="77777777" w:rsidR="002058D2" w:rsidRPr="002058D2" w:rsidRDefault="002058D2" w:rsidP="00430ECC">
      <w:pPr>
        <w:pStyle w:val="PargrafodaLista"/>
        <w:numPr>
          <w:ilvl w:val="1"/>
          <w:numId w:val="1"/>
        </w:numPr>
        <w:jc w:val="both"/>
        <w:rPr>
          <w:rFonts w:ascii="Cambria" w:hAnsi="Cambria"/>
          <w:sz w:val="20"/>
          <w:szCs w:val="20"/>
        </w:rPr>
      </w:pPr>
      <w:r w:rsidRPr="002058D2">
        <w:rPr>
          <w:rFonts w:ascii="Cambria" w:hAnsi="Cambria"/>
          <w:sz w:val="20"/>
          <w:szCs w:val="20"/>
        </w:rPr>
        <w:t>Todas as especificações do objeto contidas na proposta, em especial o preço ou o desconto ofertados, vinculam a Contratada.</w:t>
      </w:r>
    </w:p>
    <w:p w14:paraId="7263B8FF" w14:textId="77777777" w:rsidR="002058D2" w:rsidRPr="002058D2" w:rsidRDefault="002058D2" w:rsidP="00430ECC">
      <w:pPr>
        <w:pStyle w:val="PargrafodaLista"/>
        <w:ind w:left="792"/>
        <w:jc w:val="both"/>
        <w:rPr>
          <w:rFonts w:ascii="Cambria" w:hAnsi="Cambria"/>
          <w:sz w:val="20"/>
          <w:szCs w:val="20"/>
        </w:rPr>
      </w:pPr>
    </w:p>
    <w:p w14:paraId="76BD0BB0" w14:textId="77777777" w:rsidR="002058D2" w:rsidRPr="002058D2" w:rsidRDefault="002058D2" w:rsidP="00430ECC">
      <w:pPr>
        <w:pStyle w:val="PargrafodaLista"/>
        <w:numPr>
          <w:ilvl w:val="1"/>
          <w:numId w:val="1"/>
        </w:numPr>
        <w:jc w:val="both"/>
        <w:rPr>
          <w:rFonts w:ascii="Cambria" w:hAnsi="Cambria"/>
          <w:sz w:val="20"/>
          <w:szCs w:val="20"/>
        </w:rPr>
      </w:pPr>
      <w:r w:rsidRPr="002058D2">
        <w:rPr>
          <w:rFonts w:ascii="Cambria" w:hAnsi="Cambria"/>
          <w:sz w:val="20"/>
          <w:szCs w:val="20"/>
        </w:rPr>
        <w:t>Nos valores propostos estarão inclusos todos os custos operacionais, encargos previdenciários, trabalhistas, tributários, comerciais e quaisquer outros que incidam direta ou indiretamente na execução do objeto;</w:t>
      </w:r>
    </w:p>
    <w:p w14:paraId="4D766549" w14:textId="77777777" w:rsidR="002058D2" w:rsidRPr="002058D2" w:rsidRDefault="002058D2" w:rsidP="00430ECC">
      <w:pPr>
        <w:pStyle w:val="PargrafodaLista"/>
        <w:rPr>
          <w:rFonts w:ascii="Cambria" w:hAnsi="Cambria"/>
          <w:sz w:val="20"/>
          <w:szCs w:val="20"/>
        </w:rPr>
      </w:pPr>
    </w:p>
    <w:p w14:paraId="52186F38" w14:textId="77777777" w:rsidR="002058D2" w:rsidRPr="002058D2" w:rsidRDefault="002058D2" w:rsidP="00430ECC">
      <w:pPr>
        <w:pStyle w:val="PargrafodaLista"/>
        <w:numPr>
          <w:ilvl w:val="2"/>
          <w:numId w:val="1"/>
        </w:numPr>
        <w:jc w:val="both"/>
        <w:rPr>
          <w:rFonts w:ascii="Cambria" w:hAnsi="Cambria"/>
          <w:sz w:val="20"/>
          <w:szCs w:val="20"/>
        </w:rPr>
      </w:pPr>
      <w:r w:rsidRPr="002058D2">
        <w:rPr>
          <w:rFonts w:ascii="Cambria" w:hAnsi="Cambria"/>
          <w:sz w:val="20"/>
          <w:szCs w:val="20"/>
        </w:rPr>
        <w:t>A proposta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E6F9F0C" w14:textId="77777777" w:rsidR="002058D2" w:rsidRPr="002058D2" w:rsidRDefault="002058D2" w:rsidP="00430ECC">
      <w:pPr>
        <w:pStyle w:val="PargrafodaLista"/>
        <w:ind w:left="792"/>
        <w:jc w:val="both"/>
        <w:rPr>
          <w:rFonts w:ascii="Cambria" w:hAnsi="Cambria"/>
          <w:sz w:val="20"/>
          <w:szCs w:val="20"/>
        </w:rPr>
      </w:pPr>
    </w:p>
    <w:p w14:paraId="6B3551D2" w14:textId="77777777" w:rsidR="002058D2" w:rsidRPr="002058D2" w:rsidRDefault="002058D2" w:rsidP="00E75949">
      <w:pPr>
        <w:pStyle w:val="PargrafodaLista"/>
        <w:numPr>
          <w:ilvl w:val="2"/>
          <w:numId w:val="1"/>
        </w:numPr>
        <w:jc w:val="both"/>
        <w:rPr>
          <w:rFonts w:ascii="Cambria" w:hAnsi="Cambria"/>
          <w:sz w:val="20"/>
          <w:szCs w:val="20"/>
        </w:rPr>
      </w:pPr>
      <w:r w:rsidRPr="002058D2">
        <w:rPr>
          <w:rFonts w:ascii="Cambria" w:hAnsi="Cambria"/>
          <w:sz w:val="20"/>
          <w:szCs w:val="20"/>
        </w:rPr>
        <w:t>Os preços ofertados serão de exclusiva responsabilidade do fornecedor, não lhe assistindo o direito de pleitear qualquer alteração, sob alegação de erro, omissão ou qualquer outro pretexto.</w:t>
      </w:r>
    </w:p>
    <w:p w14:paraId="7790C38C" w14:textId="77777777" w:rsidR="002058D2" w:rsidRPr="002058D2" w:rsidRDefault="002058D2" w:rsidP="00430ECC">
      <w:pPr>
        <w:pStyle w:val="PargrafodaLista"/>
        <w:rPr>
          <w:rFonts w:ascii="Cambria" w:hAnsi="Cambria"/>
          <w:sz w:val="20"/>
          <w:szCs w:val="20"/>
        </w:rPr>
      </w:pPr>
    </w:p>
    <w:p w14:paraId="07AABF2F" w14:textId="77777777" w:rsidR="002058D2" w:rsidRPr="002058D2" w:rsidRDefault="002058D2" w:rsidP="00430ECC">
      <w:pPr>
        <w:pStyle w:val="PargrafodaLista"/>
        <w:numPr>
          <w:ilvl w:val="1"/>
          <w:numId w:val="1"/>
        </w:numPr>
        <w:jc w:val="both"/>
        <w:rPr>
          <w:rFonts w:ascii="Cambria" w:hAnsi="Cambria"/>
          <w:sz w:val="20"/>
          <w:szCs w:val="20"/>
        </w:rPr>
      </w:pPr>
      <w:r w:rsidRPr="002058D2">
        <w:rPr>
          <w:rFonts w:ascii="Cambria" w:hAnsi="Cambria"/>
          <w:sz w:val="20"/>
          <w:szCs w:val="20"/>
        </w:rPr>
        <w:t xml:space="preserve">Se o regime tributário da empresa implicar o recolhimento de tributos em percentuais variáveis, a cotação adequada será aquela correspondente à média dos efetivos recolhimentos da empresa nos últimos doze meses. </w:t>
      </w:r>
    </w:p>
    <w:p w14:paraId="3C752226" w14:textId="77777777" w:rsidR="002058D2" w:rsidRPr="002058D2" w:rsidRDefault="002058D2" w:rsidP="00430ECC">
      <w:pPr>
        <w:pStyle w:val="PargrafodaLista"/>
        <w:ind w:left="792"/>
        <w:jc w:val="both"/>
        <w:rPr>
          <w:rFonts w:ascii="Cambria" w:hAnsi="Cambria"/>
          <w:sz w:val="20"/>
          <w:szCs w:val="20"/>
        </w:rPr>
      </w:pPr>
    </w:p>
    <w:p w14:paraId="74ABEEDB" w14:textId="77777777" w:rsidR="002058D2" w:rsidRPr="002058D2" w:rsidRDefault="002058D2" w:rsidP="00430ECC">
      <w:pPr>
        <w:pStyle w:val="PargrafodaLista"/>
        <w:numPr>
          <w:ilvl w:val="1"/>
          <w:numId w:val="1"/>
        </w:numPr>
        <w:jc w:val="both"/>
        <w:rPr>
          <w:rFonts w:ascii="Cambria" w:hAnsi="Cambria"/>
          <w:sz w:val="20"/>
          <w:szCs w:val="20"/>
        </w:rPr>
      </w:pPr>
      <w:r w:rsidRPr="002058D2">
        <w:rPr>
          <w:rFonts w:ascii="Cambria" w:hAnsi="Cambria"/>
          <w:sz w:val="20"/>
          <w:szCs w:val="20"/>
        </w:rPr>
        <w:t>Independentemente do percentual do tributo que constar da planilha, no pagamento serão retidos na fonte os percentuais estabelecidos pela legislação vigente.</w:t>
      </w:r>
    </w:p>
    <w:p w14:paraId="02F74CB6" w14:textId="77777777" w:rsidR="002058D2" w:rsidRPr="002058D2" w:rsidRDefault="002058D2" w:rsidP="00E760B8">
      <w:pPr>
        <w:pStyle w:val="PargrafodaLista"/>
        <w:rPr>
          <w:rFonts w:ascii="Cambria" w:hAnsi="Cambria"/>
          <w:sz w:val="20"/>
          <w:szCs w:val="20"/>
        </w:rPr>
      </w:pPr>
    </w:p>
    <w:p w14:paraId="64468D0D" w14:textId="77777777" w:rsidR="002058D2" w:rsidRPr="002058D2" w:rsidRDefault="002058D2" w:rsidP="00E760B8">
      <w:pPr>
        <w:pStyle w:val="PargrafodaLista"/>
        <w:numPr>
          <w:ilvl w:val="1"/>
          <w:numId w:val="1"/>
        </w:numPr>
        <w:jc w:val="both"/>
        <w:rPr>
          <w:rFonts w:ascii="Cambria" w:hAnsi="Cambria"/>
          <w:sz w:val="20"/>
          <w:szCs w:val="20"/>
        </w:rPr>
      </w:pPr>
      <w:r w:rsidRPr="002058D2">
        <w:rPr>
          <w:rFonts w:ascii="Cambria" w:hAnsi="Cambria"/>
          <w:sz w:val="20"/>
          <w:szCs w:val="20"/>
        </w:rPr>
        <w:t>A apresentação das propostas implica obrigatoriedade do cumprimento das disposições nelas contidas, em conformidade com o que dispõe o Anexo I,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019E08A4" w14:textId="77777777" w:rsidR="002058D2" w:rsidRPr="002058D2" w:rsidRDefault="002058D2" w:rsidP="00E760B8">
      <w:pPr>
        <w:pStyle w:val="PargrafodaLista"/>
        <w:rPr>
          <w:rFonts w:ascii="Cambria" w:hAnsi="Cambria"/>
          <w:sz w:val="20"/>
          <w:szCs w:val="20"/>
        </w:rPr>
      </w:pPr>
    </w:p>
    <w:p w14:paraId="26BE28B0" w14:textId="77777777" w:rsidR="002058D2" w:rsidRPr="002058D2" w:rsidRDefault="002058D2" w:rsidP="00E05103">
      <w:pPr>
        <w:pStyle w:val="PargrafodaLista"/>
        <w:numPr>
          <w:ilvl w:val="1"/>
          <w:numId w:val="1"/>
        </w:numPr>
        <w:jc w:val="both"/>
        <w:rPr>
          <w:rFonts w:ascii="Cambria" w:hAnsi="Cambria"/>
          <w:sz w:val="20"/>
          <w:szCs w:val="20"/>
        </w:rPr>
      </w:pPr>
      <w:r w:rsidRPr="002058D2">
        <w:rPr>
          <w:rFonts w:ascii="Cambria" w:hAnsi="Cambria"/>
          <w:sz w:val="20"/>
          <w:szCs w:val="20"/>
        </w:rPr>
        <w:t xml:space="preserve">Juntamente com a proposta, o fornecedor deverá também enviar Declaração Conjunta constando as seguintes informações: </w:t>
      </w:r>
    </w:p>
    <w:p w14:paraId="682BA8C0" w14:textId="77777777" w:rsidR="002058D2" w:rsidRPr="002058D2" w:rsidRDefault="002058D2" w:rsidP="00E760B8">
      <w:pPr>
        <w:pStyle w:val="PargrafodaLista"/>
        <w:rPr>
          <w:rFonts w:ascii="Cambria" w:hAnsi="Cambria"/>
          <w:sz w:val="20"/>
          <w:szCs w:val="20"/>
        </w:rPr>
      </w:pPr>
    </w:p>
    <w:p w14:paraId="6DF5B7A9" w14:textId="77777777" w:rsidR="002058D2" w:rsidRPr="002058D2" w:rsidRDefault="002058D2" w:rsidP="00E760B8">
      <w:pPr>
        <w:pStyle w:val="PargrafodaLista"/>
        <w:numPr>
          <w:ilvl w:val="2"/>
          <w:numId w:val="1"/>
        </w:numPr>
        <w:jc w:val="both"/>
        <w:rPr>
          <w:rFonts w:ascii="Cambria" w:hAnsi="Cambria"/>
          <w:sz w:val="20"/>
          <w:szCs w:val="20"/>
        </w:rPr>
      </w:pPr>
      <w:r w:rsidRPr="002058D2">
        <w:rPr>
          <w:rFonts w:ascii="Cambria" w:hAnsi="Cambria"/>
          <w:sz w:val="20"/>
          <w:szCs w:val="20"/>
        </w:rPr>
        <w:t>que inexistem fatos impeditivos para sua habilitação no certame, ciente da obrigatoriedade de declarar ocorrências posteriores;</w:t>
      </w:r>
    </w:p>
    <w:p w14:paraId="0693B1C1" w14:textId="77777777" w:rsidR="002058D2" w:rsidRPr="002058D2" w:rsidRDefault="002058D2" w:rsidP="00E760B8">
      <w:pPr>
        <w:pStyle w:val="PargrafodaLista"/>
        <w:ind w:left="1224"/>
        <w:jc w:val="both"/>
        <w:rPr>
          <w:rFonts w:ascii="Cambria" w:hAnsi="Cambria"/>
          <w:sz w:val="20"/>
          <w:szCs w:val="20"/>
        </w:rPr>
      </w:pPr>
    </w:p>
    <w:p w14:paraId="6B16E731" w14:textId="77777777" w:rsidR="002058D2" w:rsidRPr="002058D2" w:rsidRDefault="002058D2" w:rsidP="00E760B8">
      <w:pPr>
        <w:pStyle w:val="PargrafodaLista"/>
        <w:numPr>
          <w:ilvl w:val="2"/>
          <w:numId w:val="1"/>
        </w:numPr>
        <w:jc w:val="both"/>
        <w:rPr>
          <w:rFonts w:ascii="Cambria" w:hAnsi="Cambria"/>
          <w:sz w:val="20"/>
          <w:szCs w:val="20"/>
        </w:rPr>
      </w:pPr>
      <w:r w:rsidRPr="002058D2">
        <w:rPr>
          <w:rFonts w:ascii="Cambria" w:hAnsi="Cambria"/>
          <w:sz w:val="20"/>
          <w:szCs w:val="20"/>
        </w:rPr>
        <w:t>que está ciente e concorda com as condições contidas no Aviso de Contratação Direta e seus anexos;</w:t>
      </w:r>
    </w:p>
    <w:p w14:paraId="68B037D6" w14:textId="77777777" w:rsidR="002058D2" w:rsidRPr="002058D2" w:rsidRDefault="002058D2" w:rsidP="00E760B8">
      <w:pPr>
        <w:pStyle w:val="PargrafodaLista"/>
        <w:rPr>
          <w:rFonts w:ascii="Cambria" w:hAnsi="Cambria"/>
          <w:sz w:val="20"/>
          <w:szCs w:val="20"/>
        </w:rPr>
      </w:pPr>
    </w:p>
    <w:p w14:paraId="4B5B0274" w14:textId="77777777" w:rsidR="002058D2" w:rsidRPr="002058D2" w:rsidRDefault="002058D2" w:rsidP="00E760B8">
      <w:pPr>
        <w:pStyle w:val="PargrafodaLista"/>
        <w:numPr>
          <w:ilvl w:val="2"/>
          <w:numId w:val="1"/>
        </w:numPr>
        <w:jc w:val="both"/>
        <w:rPr>
          <w:rFonts w:ascii="Cambria" w:hAnsi="Cambria"/>
          <w:sz w:val="20"/>
          <w:szCs w:val="20"/>
        </w:rPr>
      </w:pPr>
      <w:r w:rsidRPr="002058D2">
        <w:rPr>
          <w:rFonts w:ascii="Cambria" w:hAnsi="Cambria"/>
          <w:sz w:val="20"/>
          <w:szCs w:val="20"/>
        </w:rPr>
        <w:t>que cumpre as exigências de reserva de cargos para pessoa com deficiência e para reabilitado da Previdência Social, de que trata o art. 93 da Lei nº 8.213/91.</w:t>
      </w:r>
    </w:p>
    <w:p w14:paraId="7D7A03B0" w14:textId="77777777" w:rsidR="002058D2" w:rsidRPr="002058D2" w:rsidRDefault="002058D2" w:rsidP="00E760B8">
      <w:pPr>
        <w:pStyle w:val="PargrafodaLista"/>
        <w:rPr>
          <w:rFonts w:ascii="Cambria" w:hAnsi="Cambria"/>
          <w:sz w:val="20"/>
          <w:szCs w:val="20"/>
        </w:rPr>
      </w:pPr>
    </w:p>
    <w:p w14:paraId="4CEC7830" w14:textId="77777777" w:rsidR="002058D2" w:rsidRPr="002058D2" w:rsidRDefault="002058D2" w:rsidP="006E1C41">
      <w:pPr>
        <w:pStyle w:val="PargrafodaLista"/>
        <w:numPr>
          <w:ilvl w:val="2"/>
          <w:numId w:val="1"/>
        </w:numPr>
        <w:jc w:val="both"/>
        <w:rPr>
          <w:rFonts w:ascii="Cambria" w:hAnsi="Cambria"/>
          <w:sz w:val="20"/>
          <w:szCs w:val="20"/>
        </w:rPr>
      </w:pPr>
      <w:r w:rsidRPr="002058D2">
        <w:rPr>
          <w:rFonts w:ascii="Cambria" w:hAnsi="Cambria"/>
          <w:sz w:val="20"/>
          <w:szCs w:val="20"/>
        </w:rPr>
        <w:t>que não emprega menor de 18 anos em trabalho noturno, perigoso ou insalubre e não emprega menor de 16 anos, salvo menor, a partir de 14 anos, na condição de aprendiz, nos termos do artigo 7°, XXXIII, da Constituição;</w:t>
      </w:r>
    </w:p>
    <w:p w14:paraId="26CBB004" w14:textId="77777777" w:rsidR="002058D2" w:rsidRPr="002058D2" w:rsidRDefault="002058D2" w:rsidP="006E1C41">
      <w:pPr>
        <w:pStyle w:val="PargrafodaLista"/>
        <w:rPr>
          <w:rFonts w:ascii="Cambria" w:hAnsi="Cambria"/>
          <w:sz w:val="20"/>
          <w:szCs w:val="20"/>
        </w:rPr>
      </w:pPr>
    </w:p>
    <w:p w14:paraId="6F2C567A" w14:textId="77777777" w:rsidR="002058D2" w:rsidRPr="002058D2" w:rsidRDefault="002058D2" w:rsidP="006E1C41">
      <w:pPr>
        <w:pStyle w:val="PargrafodaLista"/>
        <w:numPr>
          <w:ilvl w:val="2"/>
          <w:numId w:val="1"/>
        </w:numPr>
        <w:jc w:val="both"/>
        <w:rPr>
          <w:rFonts w:ascii="Cambria" w:hAnsi="Cambria"/>
          <w:sz w:val="20"/>
          <w:szCs w:val="20"/>
        </w:rPr>
      </w:pPr>
      <w:r w:rsidRPr="002058D2">
        <w:rPr>
          <w:rFonts w:ascii="Cambria" w:hAnsi="Cambria"/>
          <w:sz w:val="20"/>
          <w:szCs w:val="20"/>
        </w:rPr>
        <w:t xml:space="preserve">que está enquadrado como microempresa, empresa de pequeno, se for o caso, atendendo aos os requisitos estabelecidos no artigo 3° da Lei Complementar nº 123, de 2006, estando apto a usufruir do tratamento favorecido estabelecido em seus </w:t>
      </w:r>
      <w:proofErr w:type="spellStart"/>
      <w:r w:rsidRPr="002058D2">
        <w:rPr>
          <w:rFonts w:ascii="Cambria" w:hAnsi="Cambria"/>
          <w:sz w:val="20"/>
          <w:szCs w:val="20"/>
        </w:rPr>
        <w:t>arts</w:t>
      </w:r>
      <w:proofErr w:type="spellEnd"/>
      <w:r w:rsidRPr="002058D2">
        <w:rPr>
          <w:rFonts w:ascii="Cambria" w:hAnsi="Cambria"/>
          <w:sz w:val="20"/>
          <w:szCs w:val="20"/>
        </w:rPr>
        <w:t>. 42 a 49, observado o disposto nos §§ 1º ao 3º do art. 4º, da Lei n.º 14.133, de 2021.</w:t>
      </w:r>
    </w:p>
    <w:p w14:paraId="12FE7C09" w14:textId="77777777" w:rsidR="002058D2" w:rsidRPr="002058D2" w:rsidRDefault="002058D2" w:rsidP="00677806">
      <w:pPr>
        <w:pStyle w:val="PargrafodaLista"/>
        <w:rPr>
          <w:rFonts w:ascii="Cambria" w:hAnsi="Cambria"/>
          <w:sz w:val="20"/>
          <w:szCs w:val="20"/>
        </w:rPr>
      </w:pPr>
    </w:p>
    <w:p w14:paraId="47E92688" w14:textId="77777777" w:rsidR="002058D2" w:rsidRPr="002058D2" w:rsidRDefault="002058D2" w:rsidP="00677806">
      <w:pPr>
        <w:pStyle w:val="PargrafodaLista"/>
        <w:numPr>
          <w:ilvl w:val="0"/>
          <w:numId w:val="1"/>
        </w:numPr>
        <w:spacing w:after="0" w:line="240" w:lineRule="auto"/>
        <w:jc w:val="both"/>
        <w:rPr>
          <w:rFonts w:ascii="Cambria" w:hAnsi="Cambria"/>
          <w:b/>
          <w:bCs/>
          <w:sz w:val="20"/>
          <w:szCs w:val="20"/>
        </w:rPr>
      </w:pPr>
      <w:r w:rsidRPr="002058D2">
        <w:rPr>
          <w:rFonts w:ascii="Cambria" w:hAnsi="Cambria"/>
          <w:b/>
          <w:bCs/>
          <w:sz w:val="20"/>
          <w:szCs w:val="20"/>
        </w:rPr>
        <w:lastRenderedPageBreak/>
        <w:t>JULGAMENTO DAS PROPOSTAS DE PREÇO</w:t>
      </w:r>
    </w:p>
    <w:p w14:paraId="56781143" w14:textId="77777777" w:rsidR="002058D2" w:rsidRPr="002058D2" w:rsidRDefault="002058D2" w:rsidP="00677806">
      <w:pPr>
        <w:pStyle w:val="PargrafodaLista"/>
        <w:spacing w:after="0" w:line="240" w:lineRule="auto"/>
        <w:ind w:left="792"/>
        <w:jc w:val="both"/>
        <w:rPr>
          <w:rFonts w:ascii="Cambria" w:hAnsi="Cambria"/>
          <w:sz w:val="20"/>
          <w:szCs w:val="20"/>
        </w:rPr>
      </w:pPr>
    </w:p>
    <w:p w14:paraId="573B19B8" w14:textId="77777777" w:rsidR="002058D2" w:rsidRPr="002058D2" w:rsidRDefault="002058D2" w:rsidP="00677806">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Encerrado o prazo para o envio das propostas e documentos de habilitação, será verificada a conformidade da proposta classificada em primeiro lugar quanto à adequação do objeto e à compatibilidade do preço em relação ao estipulado para a contratação.</w:t>
      </w:r>
    </w:p>
    <w:p w14:paraId="115694A5" w14:textId="77777777" w:rsidR="002058D2" w:rsidRPr="002058D2" w:rsidRDefault="002058D2" w:rsidP="00677806">
      <w:pPr>
        <w:pStyle w:val="PargrafodaLista"/>
        <w:spacing w:after="0" w:line="240" w:lineRule="auto"/>
        <w:ind w:left="792"/>
        <w:jc w:val="both"/>
        <w:rPr>
          <w:rFonts w:ascii="Cambria" w:hAnsi="Cambria"/>
          <w:sz w:val="20"/>
          <w:szCs w:val="20"/>
        </w:rPr>
      </w:pPr>
    </w:p>
    <w:p w14:paraId="41912787" w14:textId="77777777" w:rsidR="002058D2" w:rsidRPr="002058D2" w:rsidRDefault="002058D2" w:rsidP="00677806">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No caso de o preço da proposta do primeiro colocado estar acima do preço máximo definido para a contratação, poderá haver a negociação de condições mais vantajosas.</w:t>
      </w:r>
    </w:p>
    <w:p w14:paraId="78A6389C" w14:textId="77777777" w:rsidR="002058D2" w:rsidRPr="002058D2" w:rsidRDefault="002058D2" w:rsidP="00677806">
      <w:pPr>
        <w:pStyle w:val="PargrafodaLista"/>
        <w:rPr>
          <w:rFonts w:ascii="Cambria" w:hAnsi="Cambria"/>
          <w:sz w:val="20"/>
          <w:szCs w:val="20"/>
        </w:rPr>
      </w:pPr>
    </w:p>
    <w:p w14:paraId="1BD6BF52" w14:textId="77777777" w:rsidR="002058D2" w:rsidRPr="002058D2" w:rsidRDefault="002058D2" w:rsidP="00677806">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Neste caso, será encaminhada contraproposta ao fornecedor que tenha apresentado o melhor preço, para que seja obtida a melhor proposta com preço compatível ao estipulado pela Administração.</w:t>
      </w:r>
    </w:p>
    <w:p w14:paraId="18767001" w14:textId="77777777" w:rsidR="002058D2" w:rsidRPr="002058D2" w:rsidRDefault="002058D2" w:rsidP="00677806">
      <w:pPr>
        <w:pStyle w:val="PargrafodaLista"/>
        <w:spacing w:after="0" w:line="240" w:lineRule="auto"/>
        <w:ind w:left="1224"/>
        <w:jc w:val="both"/>
        <w:rPr>
          <w:rFonts w:ascii="Cambria" w:hAnsi="Cambria"/>
          <w:sz w:val="20"/>
          <w:szCs w:val="20"/>
        </w:rPr>
      </w:pPr>
    </w:p>
    <w:p w14:paraId="12B38738" w14:textId="77777777" w:rsidR="002058D2" w:rsidRPr="002058D2" w:rsidRDefault="002058D2" w:rsidP="00677806">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0C57334F" w14:textId="77777777" w:rsidR="002058D2" w:rsidRPr="002058D2" w:rsidRDefault="002058D2" w:rsidP="00382AD0">
      <w:pPr>
        <w:pStyle w:val="PargrafodaLista"/>
        <w:spacing w:after="0" w:line="240" w:lineRule="auto"/>
        <w:ind w:left="792"/>
        <w:jc w:val="both"/>
        <w:rPr>
          <w:rFonts w:ascii="Cambria" w:hAnsi="Cambria"/>
          <w:sz w:val="20"/>
          <w:szCs w:val="20"/>
        </w:rPr>
      </w:pPr>
    </w:p>
    <w:p w14:paraId="08580783" w14:textId="77777777" w:rsidR="002058D2" w:rsidRPr="002058D2" w:rsidRDefault="002058D2" w:rsidP="00677806">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Em qualquer caso, concluída a negociação, se houver, o resultado será registrado em ato formal, devendo esta ser anexada aos autos do processo de contratação.</w:t>
      </w:r>
    </w:p>
    <w:p w14:paraId="3424EDB4" w14:textId="77777777" w:rsidR="002058D2" w:rsidRPr="002058D2" w:rsidRDefault="002058D2" w:rsidP="00382AD0">
      <w:pPr>
        <w:pStyle w:val="PargrafodaLista"/>
        <w:spacing w:after="0" w:line="240" w:lineRule="auto"/>
        <w:ind w:left="792"/>
        <w:jc w:val="both"/>
        <w:rPr>
          <w:rFonts w:ascii="Cambria" w:hAnsi="Cambria"/>
          <w:sz w:val="20"/>
          <w:szCs w:val="20"/>
        </w:rPr>
      </w:pPr>
    </w:p>
    <w:p w14:paraId="07BFE650" w14:textId="77777777" w:rsidR="002058D2" w:rsidRPr="002058D2" w:rsidRDefault="002058D2" w:rsidP="00677806">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 xml:space="preserve">Constatada a compatibilidade entre o valor da proposta e o estipulado para a contratação, será solicitada ao fornecedor a adequação da proposta ao valor negociado, acompanhada de documentos complementares, se necessários. </w:t>
      </w:r>
    </w:p>
    <w:p w14:paraId="67F34F52" w14:textId="77777777" w:rsidR="002058D2" w:rsidRPr="002058D2" w:rsidRDefault="002058D2" w:rsidP="00382AD0">
      <w:pPr>
        <w:pStyle w:val="PargrafodaLista"/>
        <w:rPr>
          <w:rFonts w:ascii="Cambria" w:hAnsi="Cambria"/>
          <w:sz w:val="20"/>
          <w:szCs w:val="20"/>
        </w:rPr>
      </w:pPr>
    </w:p>
    <w:p w14:paraId="4D4D71CA" w14:textId="77777777" w:rsidR="002058D2" w:rsidRPr="002058D2" w:rsidRDefault="002058D2" w:rsidP="00677806">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O prazo de validade da proposta não será inferior a 60 (sessenta) dias, a contar da data de sua apresentação.</w:t>
      </w:r>
    </w:p>
    <w:p w14:paraId="2F1335E4" w14:textId="77777777" w:rsidR="002058D2" w:rsidRPr="002058D2" w:rsidRDefault="002058D2" w:rsidP="00382AD0">
      <w:pPr>
        <w:pStyle w:val="PargrafodaLista"/>
        <w:rPr>
          <w:rFonts w:ascii="Cambria" w:hAnsi="Cambria"/>
          <w:sz w:val="20"/>
          <w:szCs w:val="20"/>
        </w:rPr>
      </w:pPr>
    </w:p>
    <w:p w14:paraId="0F0727B3" w14:textId="77777777" w:rsidR="002058D2" w:rsidRPr="002058D2" w:rsidRDefault="002058D2" w:rsidP="00677806">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 xml:space="preserve">Será desclassificada a proposta vencedora que: </w:t>
      </w:r>
    </w:p>
    <w:p w14:paraId="208AB687" w14:textId="77777777" w:rsidR="002058D2" w:rsidRPr="002058D2" w:rsidRDefault="002058D2" w:rsidP="00382AD0">
      <w:pPr>
        <w:pStyle w:val="PargrafodaLista"/>
        <w:spacing w:after="0" w:line="240" w:lineRule="auto"/>
        <w:ind w:left="1224"/>
        <w:jc w:val="both"/>
        <w:rPr>
          <w:rFonts w:ascii="Cambria" w:hAnsi="Cambria"/>
          <w:sz w:val="20"/>
          <w:szCs w:val="20"/>
        </w:rPr>
      </w:pPr>
    </w:p>
    <w:p w14:paraId="04890AE0" w14:textId="77777777" w:rsidR="002058D2" w:rsidRPr="002058D2" w:rsidRDefault="002058D2" w:rsidP="00382AD0">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contiver vícios insanáveis;</w:t>
      </w:r>
    </w:p>
    <w:p w14:paraId="1872DED6" w14:textId="77777777" w:rsidR="002058D2" w:rsidRPr="002058D2" w:rsidRDefault="002058D2" w:rsidP="00382AD0">
      <w:pPr>
        <w:pStyle w:val="PargrafodaLista"/>
        <w:spacing w:after="0" w:line="240" w:lineRule="auto"/>
        <w:ind w:left="1224"/>
        <w:jc w:val="both"/>
        <w:rPr>
          <w:rFonts w:ascii="Cambria" w:hAnsi="Cambria"/>
          <w:sz w:val="20"/>
          <w:szCs w:val="20"/>
        </w:rPr>
      </w:pPr>
    </w:p>
    <w:p w14:paraId="09DB78B5" w14:textId="77777777" w:rsidR="002058D2" w:rsidRPr="002058D2" w:rsidRDefault="002058D2" w:rsidP="00382AD0">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não obedecer às especificações técnicas pormenorizadas neste aviso ou em seus anexos;</w:t>
      </w:r>
    </w:p>
    <w:p w14:paraId="43B27DBD" w14:textId="77777777" w:rsidR="002058D2" w:rsidRPr="002058D2" w:rsidRDefault="002058D2" w:rsidP="00382AD0">
      <w:pPr>
        <w:pStyle w:val="PargrafodaLista"/>
        <w:spacing w:after="0" w:line="240" w:lineRule="auto"/>
        <w:ind w:left="1224"/>
        <w:jc w:val="both"/>
        <w:rPr>
          <w:rFonts w:ascii="Cambria" w:hAnsi="Cambria"/>
          <w:sz w:val="20"/>
          <w:szCs w:val="20"/>
        </w:rPr>
      </w:pPr>
    </w:p>
    <w:p w14:paraId="318E882A" w14:textId="77777777" w:rsidR="002058D2" w:rsidRPr="002058D2" w:rsidRDefault="002058D2" w:rsidP="00382AD0">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apresentar preços inexequíveis ou, quando for o caso, permanecerem acima do preço máximo definido para a contratação;</w:t>
      </w:r>
    </w:p>
    <w:p w14:paraId="440A7831" w14:textId="77777777" w:rsidR="002058D2" w:rsidRPr="002058D2" w:rsidRDefault="002058D2" w:rsidP="00382AD0">
      <w:pPr>
        <w:pStyle w:val="PargrafodaLista"/>
        <w:spacing w:after="0" w:line="240" w:lineRule="auto"/>
        <w:ind w:left="1224"/>
        <w:jc w:val="both"/>
        <w:rPr>
          <w:rFonts w:ascii="Cambria" w:hAnsi="Cambria"/>
          <w:sz w:val="20"/>
          <w:szCs w:val="20"/>
        </w:rPr>
      </w:pPr>
    </w:p>
    <w:p w14:paraId="60B1CDD6" w14:textId="77777777" w:rsidR="002058D2" w:rsidRPr="002058D2" w:rsidRDefault="002058D2" w:rsidP="00382AD0">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não tiver sua exequibilidade demonstrada, quando exigido pela Administração;</w:t>
      </w:r>
    </w:p>
    <w:p w14:paraId="20326303" w14:textId="77777777" w:rsidR="002058D2" w:rsidRPr="002058D2" w:rsidRDefault="002058D2" w:rsidP="00BE451A">
      <w:pPr>
        <w:pStyle w:val="PargrafodaLista"/>
        <w:spacing w:after="0" w:line="240" w:lineRule="auto"/>
        <w:ind w:left="1224"/>
        <w:jc w:val="both"/>
        <w:rPr>
          <w:rFonts w:ascii="Cambria" w:hAnsi="Cambria"/>
          <w:sz w:val="20"/>
          <w:szCs w:val="20"/>
        </w:rPr>
      </w:pPr>
    </w:p>
    <w:p w14:paraId="480D1C84" w14:textId="77777777" w:rsidR="002058D2" w:rsidRPr="002058D2" w:rsidRDefault="002058D2" w:rsidP="00BE451A">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apresentar desconformidade com quaisquer outras exigências deste aviso ou seus anexos, desde que insanável.</w:t>
      </w:r>
    </w:p>
    <w:p w14:paraId="3A0BD729" w14:textId="77777777" w:rsidR="002058D2" w:rsidRPr="002058D2" w:rsidRDefault="002058D2" w:rsidP="00BE451A">
      <w:pPr>
        <w:pStyle w:val="PargrafodaLista"/>
        <w:spacing w:after="0" w:line="240" w:lineRule="auto"/>
        <w:ind w:left="792"/>
        <w:jc w:val="both"/>
        <w:rPr>
          <w:rFonts w:ascii="Cambria" w:hAnsi="Cambria"/>
          <w:sz w:val="20"/>
          <w:szCs w:val="20"/>
        </w:rPr>
      </w:pPr>
    </w:p>
    <w:p w14:paraId="734A0640" w14:textId="77777777" w:rsidR="002058D2" w:rsidRPr="002058D2" w:rsidRDefault="002058D2" w:rsidP="00677806">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Quando o fornecedor não conseguir comprovar que possui ou possuirá recursos suficientes para executar a contento o objeto, será considerada inexequível a proposta de preços ou menor lance que:</w:t>
      </w:r>
    </w:p>
    <w:p w14:paraId="79DEB497" w14:textId="77777777" w:rsidR="002058D2" w:rsidRPr="002058D2" w:rsidRDefault="002058D2" w:rsidP="001E46C4">
      <w:pPr>
        <w:pStyle w:val="PargrafodaLista"/>
        <w:spacing w:after="0" w:line="240" w:lineRule="auto"/>
        <w:ind w:left="792"/>
        <w:jc w:val="both"/>
        <w:rPr>
          <w:rFonts w:ascii="Cambria" w:hAnsi="Cambria"/>
          <w:sz w:val="20"/>
          <w:szCs w:val="20"/>
        </w:rPr>
      </w:pPr>
    </w:p>
    <w:p w14:paraId="6FC3020F" w14:textId="77777777" w:rsidR="002058D2" w:rsidRPr="002058D2" w:rsidRDefault="002058D2" w:rsidP="001E46C4">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2732E75F" w14:textId="77777777" w:rsidR="002058D2" w:rsidRPr="002058D2" w:rsidRDefault="002058D2" w:rsidP="001E46C4">
      <w:pPr>
        <w:pStyle w:val="PargrafodaLista"/>
        <w:spacing w:after="0" w:line="240" w:lineRule="auto"/>
        <w:ind w:left="1224"/>
        <w:jc w:val="both"/>
        <w:rPr>
          <w:rFonts w:ascii="Cambria" w:hAnsi="Cambria"/>
          <w:sz w:val="20"/>
          <w:szCs w:val="20"/>
        </w:rPr>
      </w:pPr>
    </w:p>
    <w:p w14:paraId="66E2ECF8" w14:textId="77777777" w:rsidR="002058D2" w:rsidRPr="002058D2" w:rsidRDefault="002058D2" w:rsidP="001E46C4">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apresentar um ou mais valores da planilha de custo que sejam inferiores àqueles fixados em instrumentos de caráter normativo obrigatório, tais como leis, medidas provisórias e convenções coletivas de trabalho vigentes.</w:t>
      </w:r>
    </w:p>
    <w:p w14:paraId="2AA9CE8C" w14:textId="77777777" w:rsidR="002058D2" w:rsidRPr="002058D2" w:rsidRDefault="002058D2" w:rsidP="001E46C4">
      <w:pPr>
        <w:pStyle w:val="PargrafodaLista"/>
        <w:spacing w:after="0" w:line="240" w:lineRule="auto"/>
        <w:ind w:left="792"/>
        <w:jc w:val="both"/>
        <w:rPr>
          <w:rFonts w:ascii="Cambria" w:hAnsi="Cambria"/>
          <w:sz w:val="20"/>
          <w:szCs w:val="20"/>
        </w:rPr>
      </w:pPr>
    </w:p>
    <w:p w14:paraId="1AA6B024" w14:textId="77777777" w:rsidR="002058D2" w:rsidRPr="002058D2" w:rsidRDefault="002058D2" w:rsidP="00E00ABB">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 xml:space="preserve">Se houver indícios de inexequibilidade da proposta de preço, ou em caso da necessidade de esclarecimentos complementares, poderão ser efetuadas diligências, para que o fornecedor comprove a exequibilidade da proposta.  </w:t>
      </w:r>
    </w:p>
    <w:p w14:paraId="07C01778" w14:textId="77777777" w:rsidR="002058D2" w:rsidRPr="002058D2" w:rsidRDefault="002058D2" w:rsidP="00E00ABB">
      <w:pPr>
        <w:pStyle w:val="PargrafodaLista"/>
        <w:spacing w:after="0" w:line="240" w:lineRule="auto"/>
        <w:ind w:left="792"/>
        <w:jc w:val="both"/>
        <w:rPr>
          <w:rFonts w:ascii="Cambria" w:hAnsi="Cambria"/>
          <w:sz w:val="20"/>
          <w:szCs w:val="20"/>
        </w:rPr>
      </w:pPr>
    </w:p>
    <w:p w14:paraId="6F510785" w14:textId="77777777" w:rsidR="002058D2" w:rsidRPr="002058D2" w:rsidRDefault="002058D2" w:rsidP="00677806">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 xml:space="preserve">Erros no preenchimento da planilha </w:t>
      </w:r>
      <w:proofErr w:type="spellStart"/>
      <w:r w:rsidRPr="002058D2">
        <w:rPr>
          <w:rFonts w:ascii="Cambria" w:hAnsi="Cambria"/>
          <w:sz w:val="20"/>
          <w:szCs w:val="20"/>
        </w:rPr>
        <w:t>não</w:t>
      </w:r>
      <w:proofErr w:type="spellEnd"/>
      <w:r w:rsidRPr="002058D2">
        <w:rPr>
          <w:rFonts w:ascii="Cambria" w:hAnsi="Cambria"/>
          <w:sz w:val="20"/>
          <w:szCs w:val="20"/>
        </w:rPr>
        <w:t xml:space="preserve"> constituem motivo para a desclassificação da proposta. A planilha </w:t>
      </w:r>
      <w:proofErr w:type="spellStart"/>
      <w:r w:rsidRPr="002058D2">
        <w:rPr>
          <w:rFonts w:ascii="Cambria" w:hAnsi="Cambria"/>
          <w:sz w:val="20"/>
          <w:szCs w:val="20"/>
        </w:rPr>
        <w:t>podera</w:t>
      </w:r>
      <w:proofErr w:type="spellEnd"/>
      <w:r w:rsidRPr="002058D2">
        <w:rPr>
          <w:rFonts w:ascii="Cambria" w:hAnsi="Cambria"/>
          <w:sz w:val="20"/>
          <w:szCs w:val="20"/>
        </w:rPr>
        <w:t>́ ser ajustada pelo fornecedor, no prazo indicado pelo sistema, desde que não haja majoração do preço.</w:t>
      </w:r>
    </w:p>
    <w:p w14:paraId="129A6A9C" w14:textId="77777777" w:rsidR="002058D2" w:rsidRPr="002058D2" w:rsidRDefault="002058D2" w:rsidP="00E00ABB">
      <w:pPr>
        <w:pStyle w:val="PargrafodaLista"/>
        <w:rPr>
          <w:rFonts w:ascii="Cambria" w:hAnsi="Cambria"/>
          <w:sz w:val="20"/>
          <w:szCs w:val="20"/>
        </w:rPr>
      </w:pPr>
    </w:p>
    <w:p w14:paraId="48F8AEB9" w14:textId="77777777" w:rsidR="002058D2" w:rsidRPr="002058D2" w:rsidRDefault="002058D2" w:rsidP="00677806">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O ajuste de que trata este dispositivo se limita a sanar erros ou falhas que não alterem a substância das propostas;</w:t>
      </w:r>
    </w:p>
    <w:p w14:paraId="0753D710" w14:textId="77777777" w:rsidR="002058D2" w:rsidRPr="002058D2" w:rsidRDefault="002058D2" w:rsidP="00E00ABB">
      <w:pPr>
        <w:pStyle w:val="PargrafodaLista"/>
        <w:rPr>
          <w:rFonts w:ascii="Cambria" w:hAnsi="Cambria"/>
          <w:sz w:val="20"/>
          <w:szCs w:val="20"/>
        </w:rPr>
      </w:pPr>
    </w:p>
    <w:p w14:paraId="366E2AD9" w14:textId="77777777" w:rsidR="002058D2" w:rsidRPr="002058D2" w:rsidRDefault="002058D2" w:rsidP="00677806">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Considera-se erro no preenchimento da planilha passível de correção a indicação de recolhimento de impostos e contribuições na forma do Simples Nacional, quando não cabível esse regime.</w:t>
      </w:r>
    </w:p>
    <w:p w14:paraId="3B6E9CDA" w14:textId="77777777" w:rsidR="002058D2" w:rsidRPr="002058D2" w:rsidRDefault="002058D2" w:rsidP="00E00ABB">
      <w:pPr>
        <w:pStyle w:val="PargrafodaLista"/>
        <w:rPr>
          <w:rFonts w:ascii="Cambria" w:hAnsi="Cambria"/>
          <w:sz w:val="20"/>
          <w:szCs w:val="20"/>
        </w:rPr>
      </w:pPr>
    </w:p>
    <w:p w14:paraId="1D841EC1" w14:textId="77777777" w:rsidR="002058D2" w:rsidRPr="002058D2" w:rsidRDefault="002058D2" w:rsidP="00677806">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Para fins de análise da proposta quanto ao cumprimento das especificações do objeto, poderá ser colhida a manifestação escrita do setor requisitante do serviço ou da área especializada no objeto.</w:t>
      </w:r>
    </w:p>
    <w:p w14:paraId="709C977F" w14:textId="77777777" w:rsidR="002058D2" w:rsidRPr="002058D2" w:rsidRDefault="002058D2" w:rsidP="00E00ABB">
      <w:pPr>
        <w:pStyle w:val="PargrafodaLista"/>
        <w:rPr>
          <w:rFonts w:ascii="Cambria" w:hAnsi="Cambria"/>
          <w:sz w:val="20"/>
          <w:szCs w:val="20"/>
        </w:rPr>
      </w:pPr>
    </w:p>
    <w:p w14:paraId="426CC49E" w14:textId="77777777" w:rsidR="002058D2" w:rsidRPr="002058D2" w:rsidRDefault="002058D2" w:rsidP="00677806">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Se a proposta ou lance vencedor for desclassificado, será examinada a proposta ou lance subsequente, e, assim sucessivamente, na ordem de classificação.</w:t>
      </w:r>
    </w:p>
    <w:p w14:paraId="61BFC760" w14:textId="77777777" w:rsidR="002058D2" w:rsidRPr="002058D2" w:rsidRDefault="002058D2" w:rsidP="00E00ABB">
      <w:pPr>
        <w:pStyle w:val="PargrafodaLista"/>
        <w:rPr>
          <w:rFonts w:ascii="Cambria" w:hAnsi="Cambria"/>
          <w:sz w:val="20"/>
          <w:szCs w:val="20"/>
        </w:rPr>
      </w:pPr>
    </w:p>
    <w:p w14:paraId="15508FE2" w14:textId="77777777" w:rsidR="002058D2" w:rsidRPr="002058D2" w:rsidRDefault="002058D2" w:rsidP="00677806">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Encerrada a análise quanto à aceitação da proposta, será iniciada a fase de habilitação, observado o disposto neste Aviso de Contratação Direta.</w:t>
      </w:r>
    </w:p>
    <w:p w14:paraId="4EAC9B0E" w14:textId="77777777" w:rsidR="002058D2" w:rsidRPr="002058D2" w:rsidRDefault="002058D2" w:rsidP="00F04525">
      <w:pPr>
        <w:pStyle w:val="PargrafodaLista"/>
        <w:rPr>
          <w:rFonts w:ascii="Cambria" w:hAnsi="Cambria"/>
          <w:sz w:val="20"/>
          <w:szCs w:val="20"/>
        </w:rPr>
      </w:pPr>
    </w:p>
    <w:p w14:paraId="4EC54CA4" w14:textId="77777777" w:rsidR="002058D2" w:rsidRPr="002058D2" w:rsidRDefault="002058D2" w:rsidP="00F04525">
      <w:pPr>
        <w:pStyle w:val="PargrafodaLista"/>
        <w:numPr>
          <w:ilvl w:val="0"/>
          <w:numId w:val="1"/>
        </w:numPr>
        <w:spacing w:after="0" w:line="240" w:lineRule="auto"/>
        <w:jc w:val="both"/>
        <w:rPr>
          <w:rFonts w:ascii="Cambria" w:hAnsi="Cambria"/>
          <w:b/>
          <w:bCs/>
          <w:sz w:val="20"/>
          <w:szCs w:val="20"/>
        </w:rPr>
      </w:pPr>
      <w:r w:rsidRPr="002058D2">
        <w:rPr>
          <w:rFonts w:ascii="Cambria" w:hAnsi="Cambria"/>
          <w:b/>
          <w:bCs/>
          <w:sz w:val="20"/>
          <w:szCs w:val="20"/>
        </w:rPr>
        <w:t>HABILITAÇÃO</w:t>
      </w:r>
    </w:p>
    <w:p w14:paraId="021A0048" w14:textId="77777777" w:rsidR="002058D2" w:rsidRPr="002058D2" w:rsidRDefault="002058D2" w:rsidP="00F04525">
      <w:pPr>
        <w:pStyle w:val="PargrafodaLista"/>
        <w:spacing w:after="0" w:line="240" w:lineRule="auto"/>
        <w:ind w:left="792"/>
        <w:jc w:val="both"/>
        <w:rPr>
          <w:rFonts w:ascii="Cambria" w:hAnsi="Cambria"/>
          <w:b/>
          <w:bCs/>
          <w:sz w:val="20"/>
          <w:szCs w:val="20"/>
        </w:rPr>
      </w:pPr>
    </w:p>
    <w:p w14:paraId="3A896F52" w14:textId="77777777" w:rsidR="002058D2" w:rsidRPr="002058D2" w:rsidRDefault="002058D2" w:rsidP="00F04525">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Os documentos a serem exigidos para fins de habilitação constam do ANEXO I deste aviso e serão solicitados do fornecedor mais bem classificado.</w:t>
      </w:r>
    </w:p>
    <w:p w14:paraId="45807A3A" w14:textId="77777777" w:rsidR="002058D2" w:rsidRPr="002058D2" w:rsidRDefault="002058D2" w:rsidP="00F04525">
      <w:pPr>
        <w:pStyle w:val="PargrafodaLista"/>
        <w:spacing w:after="0" w:line="240" w:lineRule="auto"/>
        <w:ind w:left="792"/>
        <w:jc w:val="both"/>
        <w:rPr>
          <w:rFonts w:ascii="Cambria" w:hAnsi="Cambria"/>
          <w:sz w:val="20"/>
          <w:szCs w:val="20"/>
        </w:rPr>
      </w:pPr>
    </w:p>
    <w:p w14:paraId="6CDDE0F4" w14:textId="77777777" w:rsidR="002058D2" w:rsidRPr="002058D2" w:rsidRDefault="002058D2" w:rsidP="00F04525">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170BE156" w14:textId="77777777" w:rsidR="002058D2" w:rsidRPr="002058D2" w:rsidRDefault="002058D2" w:rsidP="00F04525">
      <w:pPr>
        <w:pStyle w:val="PargrafodaLista"/>
        <w:spacing w:after="0" w:line="240" w:lineRule="auto"/>
        <w:ind w:left="1224"/>
        <w:jc w:val="both"/>
        <w:rPr>
          <w:rFonts w:ascii="Cambria" w:hAnsi="Cambria"/>
          <w:b/>
          <w:bCs/>
          <w:sz w:val="20"/>
          <w:szCs w:val="20"/>
        </w:rPr>
      </w:pPr>
    </w:p>
    <w:p w14:paraId="3DD05AE9" w14:textId="77777777" w:rsidR="002058D2" w:rsidRPr="002058D2" w:rsidRDefault="002058D2" w:rsidP="00F04525">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Cadastro Nacional de Empresas Inidôneas e Suspensas - CEIS, mantido pela Controladoria-Geral da União:</w:t>
      </w:r>
    </w:p>
    <w:p w14:paraId="7D3C7F19" w14:textId="77777777" w:rsidR="002058D2" w:rsidRPr="002058D2" w:rsidRDefault="002058D2" w:rsidP="00F04525">
      <w:pPr>
        <w:pStyle w:val="PargrafodaLista"/>
        <w:spacing w:after="0" w:line="240" w:lineRule="auto"/>
        <w:ind w:left="1224"/>
        <w:jc w:val="both"/>
        <w:rPr>
          <w:rFonts w:ascii="Cambria" w:hAnsi="Cambria"/>
          <w:sz w:val="20"/>
          <w:szCs w:val="20"/>
        </w:rPr>
      </w:pPr>
      <w:r w:rsidRPr="002058D2">
        <w:rPr>
          <w:rFonts w:ascii="Cambria" w:hAnsi="Cambria"/>
          <w:sz w:val="20"/>
          <w:szCs w:val="20"/>
        </w:rPr>
        <w:t>(</w:t>
      </w:r>
      <w:hyperlink r:id="rId7" w:history="1">
        <w:r w:rsidRPr="002058D2">
          <w:rPr>
            <w:rStyle w:val="Hyperlink"/>
            <w:rFonts w:ascii="Cambria" w:hAnsi="Cambria"/>
            <w:color w:val="auto"/>
            <w:sz w:val="20"/>
            <w:szCs w:val="20"/>
          </w:rPr>
          <w:t>https://portaldatransparencia.gov.br/sancoes/consulta?cadastro=1%2C2</w:t>
        </w:r>
      </w:hyperlink>
      <w:r w:rsidRPr="002058D2">
        <w:rPr>
          <w:rFonts w:ascii="Cambria" w:hAnsi="Cambria"/>
          <w:sz w:val="20"/>
          <w:szCs w:val="20"/>
        </w:rPr>
        <w:t>); e</w:t>
      </w:r>
    </w:p>
    <w:p w14:paraId="14E4D5D9" w14:textId="77777777" w:rsidR="002058D2" w:rsidRPr="002058D2" w:rsidRDefault="002058D2" w:rsidP="00F04525">
      <w:pPr>
        <w:pStyle w:val="PargrafodaLista"/>
        <w:spacing w:after="0" w:line="240" w:lineRule="auto"/>
        <w:ind w:left="1224"/>
        <w:jc w:val="both"/>
        <w:rPr>
          <w:rFonts w:ascii="Cambria" w:hAnsi="Cambria"/>
          <w:sz w:val="20"/>
          <w:szCs w:val="20"/>
        </w:rPr>
      </w:pPr>
    </w:p>
    <w:p w14:paraId="29ECB1BC" w14:textId="77777777" w:rsidR="002058D2" w:rsidRPr="002058D2" w:rsidRDefault="002058D2" w:rsidP="00F04525">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Cadastro Nacional de Empresas Punidas – CNEP, mantido pela Controladoria-Geral da União:</w:t>
      </w:r>
    </w:p>
    <w:p w14:paraId="786B5335" w14:textId="77777777" w:rsidR="002058D2" w:rsidRPr="002058D2" w:rsidRDefault="002058D2" w:rsidP="00F04525">
      <w:pPr>
        <w:pStyle w:val="PargrafodaLista"/>
        <w:spacing w:after="0" w:line="240" w:lineRule="auto"/>
        <w:ind w:left="1224"/>
        <w:jc w:val="both"/>
        <w:rPr>
          <w:rFonts w:ascii="Cambria" w:hAnsi="Cambria"/>
          <w:sz w:val="20"/>
          <w:szCs w:val="20"/>
        </w:rPr>
      </w:pPr>
      <w:r w:rsidRPr="002058D2">
        <w:rPr>
          <w:rFonts w:ascii="Cambria" w:hAnsi="Cambria"/>
          <w:sz w:val="20"/>
          <w:szCs w:val="20"/>
        </w:rPr>
        <w:t>(</w:t>
      </w:r>
      <w:hyperlink r:id="rId8" w:history="1">
        <w:r w:rsidRPr="002058D2">
          <w:rPr>
            <w:rStyle w:val="Hyperlink"/>
            <w:rFonts w:ascii="Cambria" w:hAnsi="Cambria"/>
            <w:color w:val="auto"/>
            <w:sz w:val="20"/>
            <w:szCs w:val="20"/>
          </w:rPr>
          <w:t>https://portaldatransparencia.gov.br/sancoes/consulta?cadastro=1%2C2</w:t>
        </w:r>
      </w:hyperlink>
      <w:r w:rsidRPr="002058D2">
        <w:rPr>
          <w:rFonts w:ascii="Cambria" w:hAnsi="Cambria"/>
          <w:sz w:val="20"/>
          <w:szCs w:val="20"/>
        </w:rPr>
        <w:t>).</w:t>
      </w:r>
    </w:p>
    <w:p w14:paraId="48641742" w14:textId="77777777" w:rsidR="002058D2" w:rsidRPr="002058D2" w:rsidRDefault="002058D2" w:rsidP="00354C65">
      <w:pPr>
        <w:spacing w:after="0" w:line="240" w:lineRule="auto"/>
        <w:jc w:val="both"/>
        <w:rPr>
          <w:rFonts w:ascii="Cambria" w:hAnsi="Cambria"/>
          <w:sz w:val="20"/>
          <w:szCs w:val="20"/>
        </w:rPr>
      </w:pPr>
    </w:p>
    <w:p w14:paraId="42DD1452" w14:textId="77777777" w:rsidR="002058D2" w:rsidRPr="002058D2" w:rsidRDefault="002058D2" w:rsidP="00354C65">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A consulta aos cadastros será realizada em nome da empresa fornecedora e de seu sócio majoritário, por força do artigo 12 da Lei n° 8.429, de 2 de junho de 1992, que prevê, dentre as sanções impostas ao responsável pela prática de ato de improbidade administrativa, a proibição de contratar com o Poder Público, inclusive por intermédio de pessoa jurídica da qual seja sócio majoritário.</w:t>
      </w:r>
    </w:p>
    <w:p w14:paraId="3661635C" w14:textId="77777777" w:rsidR="002058D2" w:rsidRPr="002058D2" w:rsidRDefault="002058D2" w:rsidP="00354C65">
      <w:pPr>
        <w:pStyle w:val="PargrafodaLista"/>
        <w:spacing w:after="0" w:line="240" w:lineRule="auto"/>
        <w:ind w:left="1728"/>
        <w:jc w:val="both"/>
        <w:rPr>
          <w:rFonts w:ascii="Cambria" w:hAnsi="Cambria"/>
          <w:sz w:val="20"/>
          <w:szCs w:val="20"/>
        </w:rPr>
      </w:pPr>
    </w:p>
    <w:p w14:paraId="512D8488" w14:textId="77777777" w:rsidR="002058D2" w:rsidRPr="002058D2" w:rsidRDefault="002058D2" w:rsidP="00354C65">
      <w:pPr>
        <w:pStyle w:val="PargrafodaLista"/>
        <w:numPr>
          <w:ilvl w:val="3"/>
          <w:numId w:val="1"/>
        </w:numPr>
        <w:spacing w:after="0" w:line="240" w:lineRule="auto"/>
        <w:jc w:val="both"/>
        <w:rPr>
          <w:rFonts w:ascii="Cambria" w:hAnsi="Cambria"/>
          <w:sz w:val="20"/>
          <w:szCs w:val="20"/>
        </w:rPr>
      </w:pPr>
      <w:r w:rsidRPr="002058D2">
        <w:rPr>
          <w:rFonts w:ascii="Cambria" w:hAnsi="Cambria"/>
          <w:sz w:val="20"/>
          <w:szCs w:val="20"/>
        </w:rPr>
        <w:t>Caso conste na Consulta de Situação do Fornecedor a existência de Ocorrências Impeditivas Indiretas, o gestor diligenciará para verificar se houve fraude por parte das empresas apontadas no respectivo Relatório.</w:t>
      </w:r>
    </w:p>
    <w:p w14:paraId="5A423384" w14:textId="77777777" w:rsidR="002058D2" w:rsidRPr="002058D2" w:rsidRDefault="002058D2" w:rsidP="00354C65">
      <w:pPr>
        <w:pStyle w:val="PargrafodaLista"/>
        <w:spacing w:after="0" w:line="240" w:lineRule="auto"/>
        <w:ind w:left="1728"/>
        <w:jc w:val="both"/>
        <w:rPr>
          <w:rFonts w:ascii="Cambria" w:hAnsi="Cambria"/>
          <w:sz w:val="20"/>
          <w:szCs w:val="20"/>
        </w:rPr>
      </w:pPr>
    </w:p>
    <w:p w14:paraId="38BF2E30" w14:textId="77777777" w:rsidR="002058D2" w:rsidRPr="002058D2" w:rsidRDefault="002058D2" w:rsidP="00354C65">
      <w:pPr>
        <w:pStyle w:val="PargrafodaLista"/>
        <w:numPr>
          <w:ilvl w:val="3"/>
          <w:numId w:val="1"/>
        </w:numPr>
        <w:spacing w:after="0" w:line="240" w:lineRule="auto"/>
        <w:jc w:val="both"/>
        <w:rPr>
          <w:rFonts w:ascii="Cambria" w:hAnsi="Cambria"/>
          <w:sz w:val="20"/>
          <w:szCs w:val="20"/>
        </w:rPr>
      </w:pPr>
      <w:r w:rsidRPr="002058D2">
        <w:rPr>
          <w:rFonts w:ascii="Cambria" w:hAnsi="Cambria"/>
          <w:sz w:val="20"/>
          <w:szCs w:val="20"/>
        </w:rPr>
        <w:t>A tentativa de burla será verificada por meio dos vínculos societários, linhas de fornecimento similares, dentre outros.</w:t>
      </w:r>
    </w:p>
    <w:p w14:paraId="195BBC1C" w14:textId="77777777" w:rsidR="002058D2" w:rsidRPr="002058D2" w:rsidRDefault="002058D2" w:rsidP="00354C65">
      <w:pPr>
        <w:pStyle w:val="PargrafodaLista"/>
        <w:rPr>
          <w:rFonts w:ascii="Cambria" w:hAnsi="Cambria"/>
          <w:sz w:val="20"/>
          <w:szCs w:val="20"/>
        </w:rPr>
      </w:pPr>
    </w:p>
    <w:p w14:paraId="6F4C3B63" w14:textId="77777777" w:rsidR="002058D2" w:rsidRPr="002058D2" w:rsidRDefault="002058D2" w:rsidP="00354C65">
      <w:pPr>
        <w:pStyle w:val="PargrafodaLista"/>
        <w:numPr>
          <w:ilvl w:val="3"/>
          <w:numId w:val="1"/>
        </w:numPr>
        <w:spacing w:after="0" w:line="240" w:lineRule="auto"/>
        <w:jc w:val="both"/>
        <w:rPr>
          <w:rFonts w:ascii="Cambria" w:hAnsi="Cambria"/>
          <w:sz w:val="20"/>
          <w:szCs w:val="20"/>
        </w:rPr>
      </w:pPr>
      <w:r w:rsidRPr="002058D2">
        <w:rPr>
          <w:rFonts w:ascii="Cambria" w:hAnsi="Cambria"/>
          <w:sz w:val="20"/>
          <w:szCs w:val="20"/>
        </w:rPr>
        <w:lastRenderedPageBreak/>
        <w:t>Constatada a existência de sanção, o fornecedor será considerado inabilitado, por falta de condição de participação.</w:t>
      </w:r>
    </w:p>
    <w:p w14:paraId="5A8F2E2A" w14:textId="77777777" w:rsidR="002058D2" w:rsidRPr="002058D2" w:rsidRDefault="002058D2" w:rsidP="00354C65">
      <w:pPr>
        <w:pStyle w:val="PargrafodaLista"/>
        <w:spacing w:after="0" w:line="240" w:lineRule="auto"/>
        <w:ind w:left="1224"/>
        <w:jc w:val="both"/>
        <w:rPr>
          <w:rFonts w:ascii="Cambria" w:hAnsi="Cambria"/>
          <w:sz w:val="20"/>
          <w:szCs w:val="20"/>
        </w:rPr>
      </w:pPr>
    </w:p>
    <w:p w14:paraId="41EADBFF" w14:textId="77777777" w:rsidR="002058D2" w:rsidRPr="002058D2" w:rsidRDefault="002058D2" w:rsidP="00354C65">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 xml:space="preserve">Na hipótese de necessidade de envio de documentos complementares, indispensáveis à confirmação dos já apresentados para a habilitação, ou de documentos não constantes do SICAF, o fornecedor será convocado a encaminhá-los, em formato digital, através do e-mail, no prazo de 02 (duas) horas, sob pena de inabilitação. </w:t>
      </w:r>
    </w:p>
    <w:p w14:paraId="6A069E33" w14:textId="77777777" w:rsidR="002058D2" w:rsidRPr="002058D2" w:rsidRDefault="002058D2" w:rsidP="00C07E03">
      <w:pPr>
        <w:pStyle w:val="PargrafodaLista"/>
        <w:spacing w:after="0" w:line="240" w:lineRule="auto"/>
        <w:ind w:left="792"/>
        <w:jc w:val="both"/>
        <w:rPr>
          <w:rFonts w:ascii="Cambria" w:hAnsi="Cambria"/>
          <w:sz w:val="20"/>
          <w:szCs w:val="20"/>
        </w:rPr>
      </w:pPr>
    </w:p>
    <w:p w14:paraId="1AEFFF31" w14:textId="77777777" w:rsidR="002058D2" w:rsidRPr="002058D2" w:rsidRDefault="002058D2" w:rsidP="00354C65">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Somente haverá a necessidade de comprovação do preenchimento de requisitos mediante apresentação dos documentos originais não-digitais quando houver dúvida em relação à integridade do documento digital.</w:t>
      </w:r>
    </w:p>
    <w:p w14:paraId="041DCD87" w14:textId="77777777" w:rsidR="002058D2" w:rsidRPr="002058D2" w:rsidRDefault="002058D2" w:rsidP="00597440">
      <w:pPr>
        <w:pStyle w:val="PargrafodaLista"/>
        <w:rPr>
          <w:rFonts w:ascii="Cambria" w:hAnsi="Cambria"/>
          <w:sz w:val="20"/>
          <w:szCs w:val="20"/>
        </w:rPr>
      </w:pPr>
    </w:p>
    <w:p w14:paraId="0662558A" w14:textId="77777777" w:rsidR="002058D2" w:rsidRPr="002058D2" w:rsidRDefault="002058D2" w:rsidP="00354C65">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Não serão aceitos documentos de habilitação com indicação de CNPJ/CPF diferentes, salvo aqueles legalmente permitidos.</w:t>
      </w:r>
    </w:p>
    <w:p w14:paraId="05784A08" w14:textId="77777777" w:rsidR="002058D2" w:rsidRPr="002058D2" w:rsidRDefault="002058D2" w:rsidP="00597440">
      <w:pPr>
        <w:pStyle w:val="PargrafodaLista"/>
        <w:rPr>
          <w:rFonts w:ascii="Cambria" w:hAnsi="Cambria"/>
          <w:sz w:val="20"/>
          <w:szCs w:val="20"/>
        </w:rPr>
      </w:pPr>
    </w:p>
    <w:p w14:paraId="72BCBF8A" w14:textId="77777777" w:rsidR="002058D2" w:rsidRPr="002058D2" w:rsidRDefault="002058D2" w:rsidP="00354C65">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4E0CF889" w14:textId="77777777" w:rsidR="002058D2" w:rsidRPr="002058D2" w:rsidRDefault="002058D2" w:rsidP="00597440">
      <w:pPr>
        <w:pStyle w:val="PargrafodaLista"/>
        <w:rPr>
          <w:rFonts w:ascii="Cambria" w:hAnsi="Cambria"/>
          <w:sz w:val="20"/>
          <w:szCs w:val="20"/>
        </w:rPr>
      </w:pPr>
    </w:p>
    <w:p w14:paraId="62A76CB8" w14:textId="77777777" w:rsidR="002058D2" w:rsidRPr="002058D2" w:rsidRDefault="002058D2" w:rsidP="00354C65">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Serão aceitos registros de CNPJ de licitante matriz e filial com diferenças de números de documentos pertinentes ao CND e ao CRF/FGTS, quando for comprovada a centralização do recolhimento dessas contribuições.</w:t>
      </w:r>
    </w:p>
    <w:p w14:paraId="4C02BD96" w14:textId="77777777" w:rsidR="002058D2" w:rsidRPr="002058D2" w:rsidRDefault="002058D2" w:rsidP="00597440">
      <w:pPr>
        <w:pStyle w:val="PargrafodaLista"/>
        <w:rPr>
          <w:rFonts w:ascii="Cambria" w:hAnsi="Cambria"/>
          <w:sz w:val="20"/>
          <w:szCs w:val="20"/>
        </w:rPr>
      </w:pPr>
    </w:p>
    <w:p w14:paraId="20300F2B" w14:textId="77777777" w:rsidR="002058D2" w:rsidRPr="002058D2" w:rsidRDefault="002058D2" w:rsidP="00354C65">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Será inabilitado o fornecedor que não comprovar sua habilitação, seja por não apresentar quaisquer dos documentos exigidos, ou apresentá-los em desacordo com o estabelecido neste Aviso de Contratação Direta.</w:t>
      </w:r>
    </w:p>
    <w:p w14:paraId="6EC298C5" w14:textId="77777777" w:rsidR="002058D2" w:rsidRPr="002058D2" w:rsidRDefault="002058D2" w:rsidP="00597440">
      <w:pPr>
        <w:pStyle w:val="PargrafodaLista"/>
        <w:spacing w:after="0" w:line="240" w:lineRule="auto"/>
        <w:ind w:left="792"/>
        <w:jc w:val="both"/>
        <w:rPr>
          <w:rFonts w:ascii="Cambria" w:hAnsi="Cambria"/>
          <w:sz w:val="20"/>
          <w:szCs w:val="20"/>
        </w:rPr>
      </w:pPr>
    </w:p>
    <w:p w14:paraId="3A6BA797" w14:textId="77777777" w:rsidR="002058D2" w:rsidRPr="002058D2" w:rsidRDefault="002058D2" w:rsidP="00597440">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F092698" w14:textId="77777777" w:rsidR="002058D2" w:rsidRPr="002058D2" w:rsidRDefault="002058D2" w:rsidP="00597440">
      <w:pPr>
        <w:pStyle w:val="PargrafodaLista"/>
        <w:spacing w:after="0" w:line="240" w:lineRule="auto"/>
        <w:ind w:left="792"/>
        <w:jc w:val="both"/>
        <w:rPr>
          <w:rFonts w:ascii="Cambria" w:hAnsi="Cambria"/>
          <w:sz w:val="20"/>
          <w:szCs w:val="20"/>
        </w:rPr>
      </w:pPr>
    </w:p>
    <w:p w14:paraId="2D1A6DC9" w14:textId="77777777" w:rsidR="002058D2" w:rsidRPr="002058D2" w:rsidRDefault="002058D2" w:rsidP="00354C65">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Constatado o atendimento às exigências de habilitação, o fornecedor será habilitado.</w:t>
      </w:r>
    </w:p>
    <w:p w14:paraId="69F28651" w14:textId="77777777" w:rsidR="002058D2" w:rsidRPr="002058D2" w:rsidRDefault="002058D2" w:rsidP="003328BC">
      <w:pPr>
        <w:pStyle w:val="PargrafodaLista"/>
        <w:spacing w:after="0" w:line="240" w:lineRule="auto"/>
        <w:ind w:left="792"/>
        <w:jc w:val="both"/>
        <w:rPr>
          <w:rFonts w:ascii="Cambria" w:hAnsi="Cambria"/>
          <w:sz w:val="20"/>
          <w:szCs w:val="20"/>
        </w:rPr>
      </w:pPr>
    </w:p>
    <w:p w14:paraId="1817CA83" w14:textId="77777777" w:rsidR="002058D2" w:rsidRPr="002058D2" w:rsidRDefault="002058D2" w:rsidP="003328BC">
      <w:pPr>
        <w:pStyle w:val="PargrafodaLista"/>
        <w:numPr>
          <w:ilvl w:val="0"/>
          <w:numId w:val="1"/>
        </w:numPr>
        <w:spacing w:after="0" w:line="240" w:lineRule="auto"/>
        <w:jc w:val="both"/>
        <w:rPr>
          <w:rFonts w:ascii="Cambria" w:hAnsi="Cambria"/>
          <w:b/>
          <w:bCs/>
          <w:sz w:val="20"/>
          <w:szCs w:val="20"/>
        </w:rPr>
      </w:pPr>
      <w:r w:rsidRPr="002058D2">
        <w:rPr>
          <w:rFonts w:ascii="Cambria" w:hAnsi="Cambria"/>
          <w:b/>
          <w:bCs/>
          <w:sz w:val="20"/>
          <w:szCs w:val="20"/>
        </w:rPr>
        <w:t>INFRAÇÕES E SANÇÕES ADMINISTRATIVAS</w:t>
      </w:r>
    </w:p>
    <w:p w14:paraId="63C0CB72" w14:textId="77777777" w:rsidR="002058D2" w:rsidRPr="002058D2" w:rsidRDefault="002058D2" w:rsidP="003328BC">
      <w:pPr>
        <w:pStyle w:val="PargrafodaLista"/>
        <w:spacing w:after="0" w:line="240" w:lineRule="auto"/>
        <w:ind w:left="792"/>
        <w:jc w:val="both"/>
        <w:rPr>
          <w:rFonts w:ascii="Cambria" w:hAnsi="Cambria"/>
          <w:b/>
          <w:bCs/>
          <w:sz w:val="20"/>
          <w:szCs w:val="20"/>
        </w:rPr>
      </w:pPr>
    </w:p>
    <w:p w14:paraId="7649B5AB" w14:textId="77777777" w:rsidR="002058D2" w:rsidRPr="002058D2" w:rsidRDefault="002058D2" w:rsidP="003B46CF">
      <w:pPr>
        <w:pStyle w:val="PargrafodaLista"/>
        <w:numPr>
          <w:ilvl w:val="1"/>
          <w:numId w:val="1"/>
        </w:numPr>
        <w:jc w:val="both"/>
        <w:rPr>
          <w:rFonts w:ascii="Cambria" w:hAnsi="Cambria"/>
          <w:sz w:val="20"/>
          <w:szCs w:val="20"/>
        </w:rPr>
      </w:pPr>
      <w:r w:rsidRPr="002058D2">
        <w:rPr>
          <w:rFonts w:ascii="Cambria" w:hAnsi="Cambria"/>
          <w:sz w:val="20"/>
          <w:szCs w:val="20"/>
        </w:rPr>
        <w:t>As infrações e sanções administrativas são aquelas estabelecidas no Anexo I deste Aviso.</w:t>
      </w:r>
    </w:p>
    <w:p w14:paraId="04CB587C" w14:textId="77777777" w:rsidR="002058D2" w:rsidRPr="002058D2" w:rsidRDefault="002058D2" w:rsidP="002A31EA">
      <w:pPr>
        <w:pStyle w:val="PargrafodaLista"/>
        <w:spacing w:after="0" w:line="240" w:lineRule="auto"/>
        <w:ind w:left="360"/>
        <w:jc w:val="both"/>
        <w:rPr>
          <w:rFonts w:ascii="Cambria" w:hAnsi="Cambria"/>
          <w:b/>
          <w:bCs/>
          <w:sz w:val="20"/>
          <w:szCs w:val="20"/>
        </w:rPr>
      </w:pPr>
    </w:p>
    <w:p w14:paraId="080E4E2A" w14:textId="77777777" w:rsidR="002058D2" w:rsidRPr="002058D2" w:rsidRDefault="002058D2" w:rsidP="002A31EA">
      <w:pPr>
        <w:pStyle w:val="PargrafodaLista"/>
        <w:numPr>
          <w:ilvl w:val="0"/>
          <w:numId w:val="1"/>
        </w:numPr>
        <w:spacing w:after="0" w:line="240" w:lineRule="auto"/>
        <w:jc w:val="both"/>
        <w:rPr>
          <w:rFonts w:ascii="Cambria" w:hAnsi="Cambria"/>
          <w:b/>
          <w:bCs/>
          <w:sz w:val="20"/>
          <w:szCs w:val="20"/>
        </w:rPr>
      </w:pPr>
      <w:r w:rsidRPr="002058D2">
        <w:rPr>
          <w:rFonts w:ascii="Cambria" w:hAnsi="Cambria"/>
          <w:b/>
          <w:bCs/>
          <w:sz w:val="20"/>
          <w:szCs w:val="20"/>
        </w:rPr>
        <w:t>OBRIGAÇÕES DA CONTRATANTE E DA CONTRATADA</w:t>
      </w:r>
    </w:p>
    <w:p w14:paraId="27D94ED1" w14:textId="77777777" w:rsidR="002058D2" w:rsidRPr="002058D2" w:rsidRDefault="002058D2" w:rsidP="002A31EA">
      <w:pPr>
        <w:pStyle w:val="PargrafodaLista"/>
        <w:spacing w:after="0" w:line="240" w:lineRule="auto"/>
        <w:ind w:left="792"/>
        <w:jc w:val="both"/>
        <w:rPr>
          <w:rFonts w:ascii="Cambria" w:hAnsi="Cambria"/>
          <w:b/>
          <w:bCs/>
          <w:sz w:val="20"/>
          <w:szCs w:val="20"/>
        </w:rPr>
      </w:pPr>
    </w:p>
    <w:p w14:paraId="56B16C2F" w14:textId="77777777" w:rsidR="002058D2" w:rsidRPr="002058D2" w:rsidRDefault="002058D2" w:rsidP="002A31EA">
      <w:pPr>
        <w:pStyle w:val="PargrafodaLista"/>
        <w:numPr>
          <w:ilvl w:val="1"/>
          <w:numId w:val="1"/>
        </w:numPr>
        <w:jc w:val="both"/>
        <w:rPr>
          <w:rFonts w:ascii="Cambria" w:hAnsi="Cambria"/>
          <w:sz w:val="20"/>
          <w:szCs w:val="20"/>
        </w:rPr>
      </w:pPr>
      <w:r w:rsidRPr="002058D2">
        <w:rPr>
          <w:rFonts w:ascii="Cambria" w:hAnsi="Cambria"/>
          <w:sz w:val="20"/>
          <w:szCs w:val="20"/>
        </w:rPr>
        <w:t>As obrigações da contratante e contratada são aquelas estabelecidas no Anexo I deste Aviso.</w:t>
      </w:r>
    </w:p>
    <w:p w14:paraId="6F90331E" w14:textId="77777777" w:rsidR="002058D2" w:rsidRPr="002058D2" w:rsidRDefault="002058D2" w:rsidP="003B46CF">
      <w:pPr>
        <w:pStyle w:val="PargrafodaLista"/>
        <w:spacing w:after="0" w:line="240" w:lineRule="auto"/>
        <w:ind w:left="360"/>
        <w:jc w:val="both"/>
        <w:rPr>
          <w:rFonts w:ascii="Cambria" w:hAnsi="Cambria"/>
          <w:b/>
          <w:bCs/>
          <w:sz w:val="20"/>
          <w:szCs w:val="20"/>
        </w:rPr>
      </w:pPr>
    </w:p>
    <w:p w14:paraId="6A93FB21" w14:textId="77777777" w:rsidR="002058D2" w:rsidRPr="002058D2" w:rsidRDefault="002058D2" w:rsidP="00A01837">
      <w:pPr>
        <w:pStyle w:val="PargrafodaLista"/>
        <w:numPr>
          <w:ilvl w:val="0"/>
          <w:numId w:val="1"/>
        </w:numPr>
        <w:spacing w:after="0" w:line="240" w:lineRule="auto"/>
        <w:jc w:val="both"/>
        <w:rPr>
          <w:rFonts w:ascii="Cambria" w:hAnsi="Cambria"/>
          <w:b/>
          <w:bCs/>
          <w:sz w:val="20"/>
          <w:szCs w:val="20"/>
        </w:rPr>
      </w:pPr>
      <w:r w:rsidRPr="002058D2">
        <w:rPr>
          <w:rFonts w:ascii="Cambria" w:hAnsi="Cambria"/>
          <w:b/>
          <w:bCs/>
          <w:sz w:val="20"/>
          <w:szCs w:val="20"/>
        </w:rPr>
        <w:t>CONTRATAÇÃO</w:t>
      </w:r>
    </w:p>
    <w:p w14:paraId="4A162024" w14:textId="77777777" w:rsidR="002058D2" w:rsidRPr="002058D2" w:rsidRDefault="002058D2" w:rsidP="00A01837">
      <w:pPr>
        <w:pStyle w:val="PargrafodaLista"/>
        <w:spacing w:after="0" w:line="240" w:lineRule="auto"/>
        <w:ind w:left="792"/>
        <w:jc w:val="both"/>
        <w:rPr>
          <w:rFonts w:ascii="Cambria" w:hAnsi="Cambria"/>
          <w:b/>
          <w:bCs/>
          <w:sz w:val="20"/>
          <w:szCs w:val="20"/>
        </w:rPr>
      </w:pPr>
    </w:p>
    <w:p w14:paraId="4DDBE848" w14:textId="77777777" w:rsidR="002058D2" w:rsidRPr="002058D2" w:rsidRDefault="002058D2" w:rsidP="00A01837">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Após a homologação e adjudicação, caso se conclua pela contratação, será firmado Termo de Contrato ou emitido instrumento equivalente.</w:t>
      </w:r>
    </w:p>
    <w:p w14:paraId="086AFEE2" w14:textId="77777777" w:rsidR="002058D2" w:rsidRPr="002058D2" w:rsidRDefault="002058D2" w:rsidP="005D09EC">
      <w:pPr>
        <w:pStyle w:val="PargrafodaLista"/>
        <w:spacing w:after="0" w:line="240" w:lineRule="auto"/>
        <w:ind w:left="792"/>
        <w:jc w:val="both"/>
        <w:rPr>
          <w:rFonts w:ascii="Cambria" w:hAnsi="Cambria"/>
          <w:sz w:val="20"/>
          <w:szCs w:val="20"/>
        </w:rPr>
      </w:pPr>
    </w:p>
    <w:p w14:paraId="0BC0C6B9" w14:textId="77777777" w:rsidR="002058D2" w:rsidRPr="002058D2" w:rsidRDefault="002058D2" w:rsidP="00A01837">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 xml:space="preserve">O adjudicatário terá o prazo de 02 (dois) dias úteis, contados a partir da data de sua convocação, para assinar o Termo de Contrato ou aceitar instrumento equivalente, conforme o caso (Nota de Empenho/Carta Contrato/Autorização), sob pena de decair o direito à contratação, sem prejuízo das sanções previstas neste Aviso de Contratação Direta. </w:t>
      </w:r>
    </w:p>
    <w:p w14:paraId="7D945788" w14:textId="77777777" w:rsidR="002058D2" w:rsidRPr="002058D2" w:rsidRDefault="002058D2" w:rsidP="005D09EC">
      <w:pPr>
        <w:pStyle w:val="PargrafodaLista"/>
        <w:rPr>
          <w:rFonts w:ascii="Cambria" w:hAnsi="Cambria"/>
          <w:sz w:val="20"/>
          <w:szCs w:val="20"/>
        </w:rPr>
      </w:pPr>
    </w:p>
    <w:p w14:paraId="3EEF02AE" w14:textId="77777777" w:rsidR="002058D2" w:rsidRPr="002058D2" w:rsidRDefault="002058D2" w:rsidP="005D09EC">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 xml:space="preserve">Alternativamente à convocação para comparecer perante o órgão ou entidade para a assinatura do Termo de Contrato, a Administração poderá encaminhá-lo para assinatura, </w:t>
      </w:r>
      <w:r w:rsidRPr="002058D2">
        <w:rPr>
          <w:rFonts w:ascii="Cambria" w:hAnsi="Cambria"/>
          <w:sz w:val="20"/>
          <w:szCs w:val="20"/>
        </w:rPr>
        <w:lastRenderedPageBreak/>
        <w:t>mediante correspondência postal com aviso de recebimento (AR), disponibilização de acesso à sistema de processo eletrônico para esse fim ou outro meio eletrônico, para que seja assinado e devolvido no prazo de 02 (dois) dias, a contar da data de seu recebimento ou da disponibilização do acesso ao sistema de processo eletrônico.</w:t>
      </w:r>
    </w:p>
    <w:p w14:paraId="724693DE" w14:textId="77777777" w:rsidR="002058D2" w:rsidRPr="002058D2" w:rsidRDefault="002058D2" w:rsidP="005D09EC">
      <w:pPr>
        <w:pStyle w:val="PargrafodaLista"/>
        <w:spacing w:after="0" w:line="240" w:lineRule="auto"/>
        <w:ind w:left="792"/>
        <w:jc w:val="both"/>
        <w:rPr>
          <w:rFonts w:ascii="Cambria" w:hAnsi="Cambria"/>
          <w:sz w:val="20"/>
          <w:szCs w:val="20"/>
        </w:rPr>
      </w:pPr>
    </w:p>
    <w:p w14:paraId="18A39081" w14:textId="77777777" w:rsidR="002058D2" w:rsidRPr="002058D2" w:rsidRDefault="002058D2" w:rsidP="005D09EC">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O prazo previsto no subitem anterior poderá ser prorrogado, por igual período, por solicitação justificada do adjudicatário e aceita pela Administração.</w:t>
      </w:r>
    </w:p>
    <w:p w14:paraId="55EB6B38" w14:textId="77777777" w:rsidR="002058D2" w:rsidRPr="002058D2" w:rsidRDefault="002058D2" w:rsidP="005D09EC">
      <w:pPr>
        <w:pStyle w:val="PargrafodaLista"/>
        <w:spacing w:after="0" w:line="240" w:lineRule="auto"/>
        <w:ind w:left="792"/>
        <w:jc w:val="both"/>
        <w:rPr>
          <w:rFonts w:ascii="Cambria" w:hAnsi="Cambria"/>
          <w:sz w:val="20"/>
          <w:szCs w:val="20"/>
        </w:rPr>
      </w:pPr>
    </w:p>
    <w:p w14:paraId="437D32B0" w14:textId="77777777" w:rsidR="002058D2" w:rsidRPr="002058D2" w:rsidRDefault="002058D2" w:rsidP="005D09EC">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Caso se conclua pelo uso da nota de empenho ou do instrumento equivalente em substituição ao termo de contrato, o aceite desses documentos, emitida ao fornecedor adjudicado, implica o reconhecimento de que:</w:t>
      </w:r>
    </w:p>
    <w:p w14:paraId="350E60A1" w14:textId="77777777" w:rsidR="002058D2" w:rsidRPr="002058D2" w:rsidRDefault="002058D2" w:rsidP="005D09EC">
      <w:pPr>
        <w:pStyle w:val="PargrafodaLista"/>
        <w:spacing w:after="0" w:line="240" w:lineRule="auto"/>
        <w:ind w:left="792"/>
        <w:jc w:val="both"/>
        <w:rPr>
          <w:rFonts w:ascii="Cambria" w:hAnsi="Cambria"/>
          <w:sz w:val="20"/>
          <w:szCs w:val="20"/>
        </w:rPr>
      </w:pPr>
    </w:p>
    <w:p w14:paraId="039DE067" w14:textId="77777777" w:rsidR="002058D2" w:rsidRPr="002058D2" w:rsidRDefault="002058D2" w:rsidP="005D09EC">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referida Nota está substituindo o contrato, aplicando-se à relação de negócios ali estabelecida as disposições da Lei nº 14.133, de 2021;</w:t>
      </w:r>
    </w:p>
    <w:p w14:paraId="5AB66FB6" w14:textId="77777777" w:rsidR="002058D2" w:rsidRPr="002058D2" w:rsidRDefault="002058D2" w:rsidP="005D09EC">
      <w:pPr>
        <w:pStyle w:val="PargrafodaLista"/>
        <w:spacing w:after="0" w:line="240" w:lineRule="auto"/>
        <w:ind w:left="1224"/>
        <w:jc w:val="both"/>
        <w:rPr>
          <w:rFonts w:ascii="Cambria" w:hAnsi="Cambria"/>
          <w:sz w:val="20"/>
          <w:szCs w:val="20"/>
        </w:rPr>
      </w:pPr>
    </w:p>
    <w:p w14:paraId="23E87DF9" w14:textId="77777777" w:rsidR="002058D2" w:rsidRPr="002058D2" w:rsidRDefault="002058D2" w:rsidP="005D09EC">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a contratada se vincula à sua proposta e às previsões contidas no Aviso de Contratação Direta e seus anexos;</w:t>
      </w:r>
    </w:p>
    <w:p w14:paraId="29357FAB" w14:textId="77777777" w:rsidR="002058D2" w:rsidRPr="002058D2" w:rsidRDefault="002058D2" w:rsidP="005D09EC">
      <w:pPr>
        <w:pStyle w:val="PargrafodaLista"/>
        <w:spacing w:after="0" w:line="240" w:lineRule="auto"/>
        <w:ind w:left="1224"/>
        <w:jc w:val="both"/>
        <w:rPr>
          <w:rFonts w:ascii="Cambria" w:hAnsi="Cambria"/>
          <w:sz w:val="20"/>
          <w:szCs w:val="20"/>
        </w:rPr>
      </w:pPr>
    </w:p>
    <w:p w14:paraId="046F7E2B" w14:textId="77777777" w:rsidR="002058D2" w:rsidRPr="002058D2" w:rsidRDefault="002058D2" w:rsidP="005D09EC">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a contratada reconhece que as hipóteses de rescisão são aquelas previstas nos artigos 137 e 138 da Lei nº 14.133, de 2021 e reconhece os direitos da Administração previstos nos artigos 137 a 139 da mesma Lei.</w:t>
      </w:r>
    </w:p>
    <w:p w14:paraId="4447F031" w14:textId="77777777" w:rsidR="002058D2" w:rsidRPr="002058D2" w:rsidRDefault="002058D2" w:rsidP="005D09EC">
      <w:pPr>
        <w:pStyle w:val="PargrafodaLista"/>
        <w:spacing w:after="0" w:line="240" w:lineRule="auto"/>
        <w:ind w:left="792"/>
        <w:jc w:val="both"/>
        <w:rPr>
          <w:rFonts w:ascii="Cambria" w:hAnsi="Cambria"/>
          <w:sz w:val="20"/>
          <w:szCs w:val="20"/>
        </w:rPr>
      </w:pPr>
    </w:p>
    <w:p w14:paraId="16D666F6" w14:textId="77777777" w:rsidR="002058D2" w:rsidRPr="002058D2" w:rsidRDefault="002058D2" w:rsidP="00A01837">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 xml:space="preserve">O prazo de vigência da contratação é o estabelecido no Anexo I. </w:t>
      </w:r>
    </w:p>
    <w:p w14:paraId="3A38B912" w14:textId="77777777" w:rsidR="002058D2" w:rsidRPr="002058D2" w:rsidRDefault="002058D2" w:rsidP="005D09EC">
      <w:pPr>
        <w:pStyle w:val="PargrafodaLista"/>
        <w:spacing w:after="0" w:line="240" w:lineRule="auto"/>
        <w:ind w:left="792"/>
        <w:jc w:val="both"/>
        <w:rPr>
          <w:rFonts w:ascii="Cambria" w:hAnsi="Cambria"/>
          <w:b/>
          <w:bCs/>
          <w:sz w:val="20"/>
          <w:szCs w:val="20"/>
        </w:rPr>
      </w:pPr>
    </w:p>
    <w:p w14:paraId="2D20A8E1" w14:textId="77777777" w:rsidR="002058D2" w:rsidRPr="002058D2" w:rsidRDefault="002058D2" w:rsidP="003328BC">
      <w:pPr>
        <w:pStyle w:val="PargrafodaLista"/>
        <w:numPr>
          <w:ilvl w:val="1"/>
          <w:numId w:val="1"/>
        </w:numPr>
        <w:spacing w:after="0" w:line="240" w:lineRule="auto"/>
        <w:jc w:val="both"/>
        <w:rPr>
          <w:rFonts w:ascii="Cambria" w:hAnsi="Cambria"/>
          <w:b/>
          <w:bCs/>
          <w:sz w:val="20"/>
          <w:szCs w:val="20"/>
        </w:rPr>
      </w:pPr>
      <w:r w:rsidRPr="002058D2">
        <w:rPr>
          <w:rFonts w:ascii="Cambria" w:hAnsi="Cambria"/>
          <w:sz w:val="20"/>
          <w:szCs w:val="20"/>
        </w:rPr>
        <w:t>Na assinatura do contrato ou do instrumento equivalente será exigida a comprovação das condições de habilitação e contratação consignadas neste aviso, que deverão ser mantidas pelo fornecedor durante a vigência do contrato.</w:t>
      </w:r>
    </w:p>
    <w:p w14:paraId="58FB8233" w14:textId="77777777" w:rsidR="002058D2" w:rsidRPr="002058D2" w:rsidRDefault="002058D2" w:rsidP="003328BC">
      <w:pPr>
        <w:pStyle w:val="PargrafodaLista"/>
        <w:rPr>
          <w:rFonts w:ascii="Cambria" w:hAnsi="Cambria"/>
          <w:b/>
          <w:bCs/>
          <w:sz w:val="20"/>
          <w:szCs w:val="20"/>
        </w:rPr>
      </w:pPr>
    </w:p>
    <w:p w14:paraId="43BEBCCA" w14:textId="77777777" w:rsidR="002058D2" w:rsidRPr="002058D2" w:rsidRDefault="002058D2" w:rsidP="00A104FF">
      <w:pPr>
        <w:pStyle w:val="PargrafodaLista"/>
        <w:numPr>
          <w:ilvl w:val="0"/>
          <w:numId w:val="1"/>
        </w:numPr>
        <w:spacing w:after="0" w:line="240" w:lineRule="auto"/>
        <w:jc w:val="both"/>
        <w:rPr>
          <w:rFonts w:ascii="Cambria" w:hAnsi="Cambria"/>
          <w:b/>
          <w:bCs/>
          <w:sz w:val="20"/>
          <w:szCs w:val="20"/>
        </w:rPr>
      </w:pPr>
      <w:r w:rsidRPr="002058D2">
        <w:rPr>
          <w:rFonts w:ascii="Cambria" w:hAnsi="Cambria"/>
          <w:b/>
          <w:bCs/>
          <w:sz w:val="20"/>
          <w:szCs w:val="20"/>
        </w:rPr>
        <w:t>DAS DISPOSIÇÕES GERAIS</w:t>
      </w:r>
    </w:p>
    <w:p w14:paraId="075D5832" w14:textId="77777777" w:rsidR="002058D2" w:rsidRPr="002058D2" w:rsidRDefault="002058D2" w:rsidP="00A104FF">
      <w:pPr>
        <w:pStyle w:val="PargrafodaLista"/>
        <w:spacing w:after="0" w:line="240" w:lineRule="auto"/>
        <w:ind w:left="792"/>
        <w:jc w:val="both"/>
        <w:rPr>
          <w:rFonts w:ascii="Cambria" w:hAnsi="Cambria"/>
          <w:b/>
          <w:bCs/>
          <w:sz w:val="20"/>
          <w:szCs w:val="20"/>
        </w:rPr>
      </w:pPr>
    </w:p>
    <w:p w14:paraId="230D1C3B" w14:textId="77777777" w:rsidR="002058D2" w:rsidRPr="002058D2" w:rsidRDefault="002058D2" w:rsidP="00A104FF">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No caso de todos os fornecedores restarem desclassificados ou inabilitados (procedimento fracassado), a Administração poderá:</w:t>
      </w:r>
    </w:p>
    <w:p w14:paraId="4900C166" w14:textId="77777777" w:rsidR="002058D2" w:rsidRPr="002058D2" w:rsidRDefault="002058D2" w:rsidP="00A104FF">
      <w:pPr>
        <w:pStyle w:val="PargrafodaLista"/>
        <w:spacing w:after="0" w:line="240" w:lineRule="auto"/>
        <w:ind w:left="1224"/>
        <w:jc w:val="both"/>
        <w:rPr>
          <w:rFonts w:ascii="Cambria" w:hAnsi="Cambria"/>
          <w:sz w:val="20"/>
          <w:szCs w:val="20"/>
        </w:rPr>
      </w:pPr>
    </w:p>
    <w:p w14:paraId="3D084836" w14:textId="77777777" w:rsidR="002058D2" w:rsidRPr="002058D2" w:rsidRDefault="002058D2" w:rsidP="00A104FF">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republicar o presente aviso com uma nova data para envio de nova documentação;</w:t>
      </w:r>
    </w:p>
    <w:p w14:paraId="01C71783" w14:textId="77777777" w:rsidR="002058D2" w:rsidRPr="002058D2" w:rsidRDefault="002058D2" w:rsidP="00A104FF">
      <w:pPr>
        <w:pStyle w:val="PargrafodaLista"/>
        <w:spacing w:after="0" w:line="240" w:lineRule="auto"/>
        <w:ind w:left="1224"/>
        <w:jc w:val="both"/>
        <w:rPr>
          <w:rFonts w:ascii="Cambria" w:hAnsi="Cambria"/>
          <w:sz w:val="20"/>
          <w:szCs w:val="20"/>
        </w:rPr>
      </w:pPr>
    </w:p>
    <w:p w14:paraId="4DDDB28A" w14:textId="77777777" w:rsidR="002058D2" w:rsidRPr="002058D2" w:rsidRDefault="002058D2" w:rsidP="00A104FF">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valer-se, para a contratação, de proposta obtida na pesquisa de preços que serviu de base ao procedimento, se houver, privilegiando-se os menores preços, sempre que possível, e desde que atendidas às condições de habilitação exigidas.</w:t>
      </w:r>
    </w:p>
    <w:p w14:paraId="4D172995" w14:textId="77777777" w:rsidR="002058D2" w:rsidRPr="002058D2" w:rsidRDefault="002058D2" w:rsidP="00A104FF">
      <w:pPr>
        <w:pStyle w:val="PargrafodaLista"/>
        <w:spacing w:after="0" w:line="240" w:lineRule="auto"/>
        <w:ind w:left="1728"/>
        <w:jc w:val="both"/>
        <w:rPr>
          <w:rFonts w:ascii="Cambria" w:hAnsi="Cambria"/>
          <w:sz w:val="20"/>
          <w:szCs w:val="20"/>
        </w:rPr>
      </w:pPr>
    </w:p>
    <w:p w14:paraId="0CA3149F" w14:textId="77777777" w:rsidR="002058D2" w:rsidRPr="002058D2" w:rsidRDefault="002058D2" w:rsidP="00A104FF">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fixar prazo para que possa haver adequação das propostas ou da documentação de habilitação, conforme o caso.</w:t>
      </w:r>
    </w:p>
    <w:p w14:paraId="675AC2EB" w14:textId="77777777" w:rsidR="002058D2" w:rsidRPr="002058D2" w:rsidRDefault="002058D2" w:rsidP="00A104FF">
      <w:pPr>
        <w:pStyle w:val="PargrafodaLista"/>
        <w:spacing w:after="0" w:line="240" w:lineRule="auto"/>
        <w:ind w:left="792"/>
        <w:jc w:val="both"/>
        <w:rPr>
          <w:rFonts w:ascii="Cambria" w:hAnsi="Cambria"/>
          <w:sz w:val="20"/>
          <w:szCs w:val="20"/>
        </w:rPr>
      </w:pPr>
    </w:p>
    <w:p w14:paraId="1FF4A330" w14:textId="77777777" w:rsidR="002058D2" w:rsidRPr="002058D2" w:rsidRDefault="002058D2" w:rsidP="00A104FF">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As providências dos subitens 10.1.1 e 10.1.2 também poderão ser utilizadas se não houver nenhum interessado em participar da contratação (procedimento deserto).</w:t>
      </w:r>
    </w:p>
    <w:p w14:paraId="07253EE9" w14:textId="77777777" w:rsidR="002058D2" w:rsidRPr="002058D2" w:rsidRDefault="002058D2" w:rsidP="00A104FF">
      <w:pPr>
        <w:pStyle w:val="PargrafodaLista"/>
        <w:spacing w:after="0" w:line="240" w:lineRule="auto"/>
        <w:ind w:left="792"/>
        <w:jc w:val="both"/>
        <w:rPr>
          <w:rFonts w:ascii="Cambria" w:hAnsi="Cambria"/>
          <w:sz w:val="20"/>
          <w:szCs w:val="20"/>
        </w:rPr>
      </w:pPr>
    </w:p>
    <w:p w14:paraId="3AEB1549" w14:textId="77777777" w:rsidR="002058D2" w:rsidRPr="002058D2" w:rsidRDefault="002058D2" w:rsidP="00A104FF">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679C648A" w14:textId="77777777" w:rsidR="002058D2" w:rsidRPr="002058D2" w:rsidRDefault="002058D2" w:rsidP="00A104FF">
      <w:pPr>
        <w:pStyle w:val="PargrafodaLista"/>
        <w:spacing w:after="0" w:line="240" w:lineRule="auto"/>
        <w:ind w:left="792"/>
        <w:jc w:val="both"/>
        <w:rPr>
          <w:rFonts w:ascii="Cambria" w:hAnsi="Cambria"/>
          <w:sz w:val="20"/>
          <w:szCs w:val="20"/>
        </w:rPr>
      </w:pPr>
    </w:p>
    <w:p w14:paraId="75C9E5DC" w14:textId="77777777" w:rsidR="002058D2" w:rsidRPr="002058D2" w:rsidRDefault="002058D2" w:rsidP="00A104FF">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 xml:space="preserve">Caberá ao fornecedor acompanhar as publicações e os </w:t>
      </w:r>
      <w:proofErr w:type="spellStart"/>
      <w:r w:rsidRPr="002058D2">
        <w:rPr>
          <w:rFonts w:ascii="Cambria" w:hAnsi="Cambria"/>
          <w:sz w:val="20"/>
          <w:szCs w:val="20"/>
        </w:rPr>
        <w:t>emails</w:t>
      </w:r>
      <w:proofErr w:type="spellEnd"/>
      <w:r w:rsidRPr="002058D2">
        <w:rPr>
          <w:rFonts w:ascii="Cambria" w:hAnsi="Cambria"/>
          <w:sz w:val="20"/>
          <w:szCs w:val="20"/>
        </w:rPr>
        <w:t>, ficando responsável pelo ônus decorrente da perda do negócio diante da inobservância de quaisquer mensagens enviadas e publicações realizadas.</w:t>
      </w:r>
    </w:p>
    <w:p w14:paraId="5D84200E" w14:textId="77777777" w:rsidR="002058D2" w:rsidRPr="002058D2" w:rsidRDefault="002058D2" w:rsidP="00A104FF">
      <w:pPr>
        <w:pStyle w:val="PargrafodaLista"/>
        <w:spacing w:after="0" w:line="240" w:lineRule="auto"/>
        <w:ind w:left="792"/>
        <w:jc w:val="both"/>
        <w:rPr>
          <w:rFonts w:ascii="Cambria" w:hAnsi="Cambria"/>
          <w:sz w:val="20"/>
          <w:szCs w:val="20"/>
        </w:rPr>
      </w:pPr>
    </w:p>
    <w:p w14:paraId="30CEB219" w14:textId="77777777" w:rsidR="002058D2" w:rsidRPr="002058D2" w:rsidRDefault="002058D2" w:rsidP="00A104FF">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 xml:space="preserve">Não havendo expediente ou ocorrendo qualquer fato superveniente que impeça o recebimento da proposta e documentos na data marcada, a data limite será transferida para o primeiro dia útil </w:t>
      </w:r>
      <w:r w:rsidRPr="002058D2">
        <w:rPr>
          <w:rFonts w:ascii="Cambria" w:hAnsi="Cambria"/>
          <w:sz w:val="20"/>
          <w:szCs w:val="20"/>
        </w:rPr>
        <w:lastRenderedPageBreak/>
        <w:t>subsequente, no mesmo horário anteriormente estabelecido, desde que não haja comunicação em contrário.</w:t>
      </w:r>
    </w:p>
    <w:p w14:paraId="049329F9" w14:textId="77777777" w:rsidR="002058D2" w:rsidRPr="002058D2" w:rsidRDefault="002058D2" w:rsidP="00A104FF">
      <w:pPr>
        <w:pStyle w:val="PargrafodaLista"/>
        <w:spacing w:after="0" w:line="240" w:lineRule="auto"/>
        <w:ind w:left="792"/>
        <w:jc w:val="both"/>
        <w:rPr>
          <w:rFonts w:ascii="Cambria" w:hAnsi="Cambria"/>
          <w:sz w:val="20"/>
          <w:szCs w:val="20"/>
        </w:rPr>
      </w:pPr>
    </w:p>
    <w:p w14:paraId="1CBDF479" w14:textId="77777777" w:rsidR="002058D2" w:rsidRPr="002058D2" w:rsidRDefault="002058D2" w:rsidP="00A104FF">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Os horários estabelecidos observarão o horário de Brasília-DF.</w:t>
      </w:r>
    </w:p>
    <w:p w14:paraId="3E589695" w14:textId="77777777" w:rsidR="002058D2" w:rsidRPr="002058D2" w:rsidRDefault="002058D2" w:rsidP="00A104FF">
      <w:pPr>
        <w:pStyle w:val="PargrafodaLista"/>
        <w:spacing w:after="0" w:line="240" w:lineRule="auto"/>
        <w:ind w:left="792"/>
        <w:jc w:val="both"/>
        <w:rPr>
          <w:rFonts w:ascii="Cambria" w:hAnsi="Cambria"/>
          <w:sz w:val="20"/>
          <w:szCs w:val="20"/>
        </w:rPr>
      </w:pPr>
    </w:p>
    <w:p w14:paraId="679596B0" w14:textId="77777777" w:rsidR="002058D2" w:rsidRPr="002058D2" w:rsidRDefault="002058D2" w:rsidP="00A104FF">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No julgamento das propostas e da habilitação, a Administração poderá sanar erros ou falhas que não alterem a substância das propostas, dos documentos e sua validade jurídica, mediante despacho fundamentado, registrado em ato formal, atribuindo-lhes validade e eficácia para fins de habilitação e classificação.</w:t>
      </w:r>
    </w:p>
    <w:p w14:paraId="70C2BF7E" w14:textId="77777777" w:rsidR="002058D2" w:rsidRPr="002058D2" w:rsidRDefault="002058D2" w:rsidP="00A104FF">
      <w:pPr>
        <w:pStyle w:val="PargrafodaLista"/>
        <w:spacing w:after="0" w:line="240" w:lineRule="auto"/>
        <w:ind w:left="792"/>
        <w:jc w:val="both"/>
        <w:rPr>
          <w:rFonts w:ascii="Cambria" w:hAnsi="Cambria"/>
          <w:sz w:val="20"/>
          <w:szCs w:val="20"/>
        </w:rPr>
      </w:pPr>
    </w:p>
    <w:p w14:paraId="7A3931A4" w14:textId="77777777" w:rsidR="002058D2" w:rsidRPr="002058D2" w:rsidRDefault="002058D2" w:rsidP="00A104FF">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7F325DEE" w14:textId="77777777" w:rsidR="002058D2" w:rsidRPr="002058D2" w:rsidRDefault="002058D2" w:rsidP="00A104FF">
      <w:pPr>
        <w:pStyle w:val="PargrafodaLista"/>
        <w:spacing w:after="0" w:line="240" w:lineRule="auto"/>
        <w:ind w:left="792"/>
        <w:jc w:val="both"/>
        <w:rPr>
          <w:rFonts w:ascii="Cambria" w:hAnsi="Cambria"/>
          <w:sz w:val="20"/>
          <w:szCs w:val="20"/>
        </w:rPr>
      </w:pPr>
    </w:p>
    <w:p w14:paraId="4A4A6F51" w14:textId="77777777" w:rsidR="002058D2" w:rsidRPr="002058D2" w:rsidRDefault="002058D2" w:rsidP="00A104FF">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249D5A02" w14:textId="77777777" w:rsidR="002058D2" w:rsidRPr="002058D2" w:rsidRDefault="002058D2" w:rsidP="00A104FF">
      <w:pPr>
        <w:pStyle w:val="PargrafodaLista"/>
        <w:spacing w:after="0" w:line="240" w:lineRule="auto"/>
        <w:ind w:left="792"/>
        <w:jc w:val="both"/>
        <w:rPr>
          <w:rFonts w:ascii="Cambria" w:hAnsi="Cambria"/>
          <w:sz w:val="20"/>
          <w:szCs w:val="20"/>
        </w:rPr>
      </w:pPr>
    </w:p>
    <w:p w14:paraId="4392C190" w14:textId="77777777" w:rsidR="002058D2" w:rsidRPr="002058D2" w:rsidRDefault="002058D2" w:rsidP="00A104FF">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Em caso de divergência entre disposições deste Aviso de Contratação Direta e de seus anexos ou demais peças que compõem o processo, prevalecerá as deste Aviso.</w:t>
      </w:r>
    </w:p>
    <w:p w14:paraId="70188C0C" w14:textId="77777777" w:rsidR="002058D2" w:rsidRPr="002058D2" w:rsidRDefault="002058D2" w:rsidP="00A104FF">
      <w:pPr>
        <w:pStyle w:val="PargrafodaLista"/>
        <w:spacing w:after="0" w:line="240" w:lineRule="auto"/>
        <w:ind w:left="792"/>
        <w:jc w:val="both"/>
        <w:rPr>
          <w:rFonts w:ascii="Cambria" w:hAnsi="Cambria"/>
          <w:sz w:val="20"/>
          <w:szCs w:val="20"/>
        </w:rPr>
      </w:pPr>
    </w:p>
    <w:p w14:paraId="78C1A749" w14:textId="77777777" w:rsidR="002058D2" w:rsidRPr="002058D2" w:rsidRDefault="002058D2" w:rsidP="00A104FF">
      <w:pPr>
        <w:pStyle w:val="PargrafodaLista"/>
        <w:numPr>
          <w:ilvl w:val="1"/>
          <w:numId w:val="1"/>
        </w:numPr>
        <w:spacing w:after="0" w:line="240" w:lineRule="auto"/>
        <w:jc w:val="both"/>
        <w:rPr>
          <w:rFonts w:ascii="Cambria" w:hAnsi="Cambria"/>
          <w:sz w:val="20"/>
          <w:szCs w:val="20"/>
        </w:rPr>
      </w:pPr>
      <w:r w:rsidRPr="002058D2">
        <w:rPr>
          <w:rFonts w:ascii="Cambria" w:hAnsi="Cambria"/>
          <w:sz w:val="20"/>
          <w:szCs w:val="20"/>
        </w:rPr>
        <w:t>Integram este Aviso de Contratação Direta, para todos os fins e efeitos, os seguintes anexos:</w:t>
      </w:r>
    </w:p>
    <w:p w14:paraId="383B9055" w14:textId="77777777" w:rsidR="002058D2" w:rsidRPr="002058D2" w:rsidRDefault="002058D2" w:rsidP="00A104FF">
      <w:pPr>
        <w:pStyle w:val="PargrafodaLista"/>
        <w:spacing w:after="0" w:line="240" w:lineRule="auto"/>
        <w:ind w:left="1224"/>
        <w:jc w:val="both"/>
        <w:rPr>
          <w:rFonts w:ascii="Cambria" w:hAnsi="Cambria"/>
          <w:sz w:val="20"/>
          <w:szCs w:val="20"/>
        </w:rPr>
      </w:pPr>
    </w:p>
    <w:p w14:paraId="601CED9C" w14:textId="77777777" w:rsidR="002058D2" w:rsidRPr="002058D2" w:rsidRDefault="002058D2" w:rsidP="00A104FF">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ANEXO I - Termo de Referência ou Projeto Básico;</w:t>
      </w:r>
    </w:p>
    <w:p w14:paraId="7F719948" w14:textId="77777777" w:rsidR="002058D2" w:rsidRPr="002058D2" w:rsidRDefault="002058D2" w:rsidP="00A104FF">
      <w:pPr>
        <w:pStyle w:val="PargrafodaLista"/>
        <w:numPr>
          <w:ilvl w:val="2"/>
          <w:numId w:val="1"/>
        </w:numPr>
        <w:rPr>
          <w:rFonts w:ascii="Cambria" w:hAnsi="Cambria"/>
          <w:sz w:val="20"/>
          <w:szCs w:val="20"/>
        </w:rPr>
      </w:pPr>
      <w:r w:rsidRPr="002058D2">
        <w:rPr>
          <w:rFonts w:ascii="Cambria" w:hAnsi="Cambria"/>
          <w:sz w:val="20"/>
          <w:szCs w:val="20"/>
        </w:rPr>
        <w:t>ANEXO II - Modelo de Proposta de Preços;</w:t>
      </w:r>
    </w:p>
    <w:p w14:paraId="44124FD9" w14:textId="77777777" w:rsidR="002058D2" w:rsidRPr="002058D2" w:rsidRDefault="002058D2" w:rsidP="00A104FF">
      <w:pPr>
        <w:pStyle w:val="PargrafodaLista"/>
        <w:numPr>
          <w:ilvl w:val="2"/>
          <w:numId w:val="1"/>
        </w:numPr>
        <w:rPr>
          <w:rFonts w:ascii="Cambria" w:hAnsi="Cambria"/>
          <w:sz w:val="20"/>
          <w:szCs w:val="20"/>
        </w:rPr>
      </w:pPr>
      <w:r w:rsidRPr="002058D2">
        <w:rPr>
          <w:rFonts w:ascii="Cambria" w:hAnsi="Cambria"/>
          <w:sz w:val="20"/>
          <w:szCs w:val="20"/>
        </w:rPr>
        <w:t>ANEXO III - Modelo de Declaração Unificada;</w:t>
      </w:r>
    </w:p>
    <w:p w14:paraId="0D8E18DE" w14:textId="77777777" w:rsidR="002058D2" w:rsidRPr="002058D2" w:rsidRDefault="002058D2" w:rsidP="00A104FF">
      <w:pPr>
        <w:pStyle w:val="PargrafodaLista"/>
        <w:numPr>
          <w:ilvl w:val="2"/>
          <w:numId w:val="1"/>
        </w:numPr>
        <w:rPr>
          <w:rFonts w:ascii="Cambria" w:hAnsi="Cambria"/>
          <w:sz w:val="20"/>
          <w:szCs w:val="20"/>
        </w:rPr>
      </w:pPr>
      <w:r w:rsidRPr="002058D2">
        <w:rPr>
          <w:rFonts w:ascii="Cambria" w:hAnsi="Cambria"/>
          <w:sz w:val="20"/>
          <w:szCs w:val="20"/>
        </w:rPr>
        <w:t>ANEXO IV – Modelo de Declaração de conhecimento das condições e peculiaridades da contratação;</w:t>
      </w:r>
    </w:p>
    <w:p w14:paraId="1F5CB8BE" w14:textId="77777777" w:rsidR="002058D2" w:rsidRPr="002058D2" w:rsidRDefault="002058D2" w:rsidP="006C0031">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ANEXO V – Valores Estimados da Contratação;</w:t>
      </w:r>
    </w:p>
    <w:p w14:paraId="43281E6D" w14:textId="77777777" w:rsidR="002058D2" w:rsidRPr="002058D2" w:rsidRDefault="002058D2" w:rsidP="00A104FF">
      <w:pPr>
        <w:pStyle w:val="PargrafodaLista"/>
        <w:numPr>
          <w:ilvl w:val="2"/>
          <w:numId w:val="1"/>
        </w:numPr>
        <w:spacing w:after="0" w:line="240" w:lineRule="auto"/>
        <w:jc w:val="both"/>
        <w:rPr>
          <w:rFonts w:ascii="Cambria" w:hAnsi="Cambria"/>
          <w:sz w:val="20"/>
          <w:szCs w:val="20"/>
        </w:rPr>
      </w:pPr>
      <w:r w:rsidRPr="002058D2">
        <w:rPr>
          <w:rFonts w:ascii="Cambria" w:hAnsi="Cambria"/>
          <w:sz w:val="20"/>
          <w:szCs w:val="20"/>
        </w:rPr>
        <w:t>ANEXO VI – Minuta de Termo de Contrato;</w:t>
      </w:r>
    </w:p>
    <w:p w14:paraId="141DB856" w14:textId="77777777" w:rsidR="002058D2" w:rsidRPr="002058D2" w:rsidRDefault="002058D2" w:rsidP="00A104FF">
      <w:pPr>
        <w:spacing w:after="0" w:line="240" w:lineRule="auto"/>
        <w:jc w:val="both"/>
        <w:rPr>
          <w:rFonts w:ascii="Cambria" w:hAnsi="Cambria"/>
          <w:sz w:val="20"/>
          <w:szCs w:val="20"/>
        </w:rPr>
      </w:pPr>
    </w:p>
    <w:p w14:paraId="533570BE" w14:textId="77777777" w:rsidR="002058D2" w:rsidRPr="002058D2" w:rsidRDefault="002058D2" w:rsidP="00A104FF">
      <w:pPr>
        <w:spacing w:after="0" w:line="240" w:lineRule="auto"/>
        <w:jc w:val="both"/>
        <w:rPr>
          <w:rFonts w:ascii="Cambria" w:hAnsi="Cambria"/>
          <w:sz w:val="20"/>
          <w:szCs w:val="20"/>
        </w:rPr>
      </w:pPr>
    </w:p>
    <w:p w14:paraId="44330E07" w14:textId="707FA6EA" w:rsidR="002058D2" w:rsidRPr="002058D2" w:rsidRDefault="002058D2" w:rsidP="00A104FF">
      <w:pPr>
        <w:spacing w:after="0" w:line="240" w:lineRule="auto"/>
        <w:jc w:val="both"/>
        <w:rPr>
          <w:rFonts w:ascii="Cambria" w:hAnsi="Cambria"/>
          <w:sz w:val="20"/>
          <w:szCs w:val="20"/>
        </w:rPr>
      </w:pPr>
      <w:r w:rsidRPr="002058D2">
        <w:rPr>
          <w:rFonts w:ascii="Cambria" w:hAnsi="Cambria"/>
          <w:sz w:val="20"/>
          <w:szCs w:val="20"/>
        </w:rPr>
        <w:t>Viçosa/RN, 19 de janeiro de 2023.</w:t>
      </w:r>
    </w:p>
    <w:p w14:paraId="75ADF6AF" w14:textId="77777777" w:rsidR="002058D2" w:rsidRPr="002058D2" w:rsidRDefault="002058D2" w:rsidP="00A104FF">
      <w:pPr>
        <w:spacing w:after="0" w:line="240" w:lineRule="auto"/>
        <w:jc w:val="both"/>
        <w:rPr>
          <w:rFonts w:ascii="Cambria" w:hAnsi="Cambria"/>
          <w:sz w:val="20"/>
          <w:szCs w:val="20"/>
        </w:rPr>
      </w:pPr>
    </w:p>
    <w:p w14:paraId="2DDD971B" w14:textId="0CA664F1" w:rsidR="002058D2" w:rsidRPr="002058D2" w:rsidRDefault="002058D2" w:rsidP="00A104FF">
      <w:pPr>
        <w:spacing w:after="0" w:line="240" w:lineRule="auto"/>
        <w:jc w:val="both"/>
        <w:rPr>
          <w:rFonts w:ascii="Cambria" w:hAnsi="Cambria"/>
          <w:sz w:val="20"/>
          <w:szCs w:val="20"/>
        </w:rPr>
      </w:pPr>
    </w:p>
    <w:p w14:paraId="667B35BC" w14:textId="77777777" w:rsidR="002058D2" w:rsidRPr="002058D2" w:rsidRDefault="002058D2" w:rsidP="00A104FF">
      <w:pPr>
        <w:spacing w:after="0" w:line="240" w:lineRule="auto"/>
        <w:jc w:val="both"/>
        <w:rPr>
          <w:rFonts w:ascii="Cambria" w:hAnsi="Cambria"/>
          <w:sz w:val="20"/>
          <w:szCs w:val="20"/>
        </w:rPr>
      </w:pPr>
    </w:p>
    <w:p w14:paraId="28FAA048" w14:textId="77777777" w:rsidR="002058D2" w:rsidRPr="002058D2" w:rsidRDefault="002058D2" w:rsidP="00A104FF">
      <w:pPr>
        <w:spacing w:after="0" w:line="240" w:lineRule="auto"/>
        <w:jc w:val="both"/>
        <w:rPr>
          <w:rFonts w:ascii="Cambria" w:hAnsi="Cambria"/>
          <w:sz w:val="20"/>
          <w:szCs w:val="20"/>
        </w:rPr>
      </w:pPr>
    </w:p>
    <w:p w14:paraId="31E3A9D9" w14:textId="77777777" w:rsidR="002058D2" w:rsidRPr="002058D2" w:rsidRDefault="002058D2" w:rsidP="00A104FF">
      <w:pPr>
        <w:spacing w:after="0" w:line="240" w:lineRule="auto"/>
        <w:jc w:val="center"/>
        <w:rPr>
          <w:rFonts w:ascii="Cambria" w:hAnsi="Cambria"/>
          <w:sz w:val="20"/>
          <w:szCs w:val="20"/>
        </w:rPr>
      </w:pPr>
      <w:r w:rsidRPr="002058D2">
        <w:rPr>
          <w:rFonts w:ascii="Cambria" w:hAnsi="Cambria"/>
          <w:sz w:val="20"/>
          <w:szCs w:val="20"/>
        </w:rPr>
        <w:t>________________________________________________</w:t>
      </w:r>
    </w:p>
    <w:p w14:paraId="099F5740" w14:textId="7AA8DE46" w:rsidR="002058D2" w:rsidRPr="002058D2" w:rsidRDefault="002058D2" w:rsidP="002D5872">
      <w:pPr>
        <w:spacing w:after="0" w:line="240" w:lineRule="auto"/>
        <w:jc w:val="center"/>
        <w:rPr>
          <w:rFonts w:ascii="Cambria" w:hAnsi="Cambria"/>
          <w:b/>
          <w:bCs/>
          <w:sz w:val="20"/>
          <w:szCs w:val="20"/>
        </w:rPr>
      </w:pPr>
      <w:r w:rsidRPr="002058D2">
        <w:rPr>
          <w:rFonts w:ascii="Cambria" w:hAnsi="Cambria"/>
          <w:b/>
          <w:bCs/>
          <w:sz w:val="20"/>
          <w:szCs w:val="20"/>
        </w:rPr>
        <w:t>FRANCISCO CANINDÉ DE SOUSA NUNES</w:t>
      </w:r>
    </w:p>
    <w:p w14:paraId="3B6429DA" w14:textId="7A4BFEAE" w:rsidR="002058D2" w:rsidRPr="002058D2" w:rsidRDefault="002058D2" w:rsidP="002D5872">
      <w:pPr>
        <w:spacing w:after="0" w:line="240" w:lineRule="auto"/>
        <w:jc w:val="center"/>
        <w:rPr>
          <w:rFonts w:ascii="Cambria" w:hAnsi="Cambria"/>
          <w:sz w:val="20"/>
          <w:szCs w:val="20"/>
        </w:rPr>
      </w:pPr>
      <w:r w:rsidRPr="002058D2">
        <w:rPr>
          <w:rFonts w:ascii="Cambria" w:hAnsi="Cambria"/>
          <w:sz w:val="20"/>
          <w:szCs w:val="20"/>
        </w:rPr>
        <w:t>Matrícula n.º 190640-2</w:t>
      </w:r>
    </w:p>
    <w:sectPr w:rsidR="002058D2" w:rsidRPr="002058D2" w:rsidSect="002058D2">
      <w:headerReference w:type="default" r:id="rId9"/>
      <w:footerReference w:type="default" r:id="rId10"/>
      <w:type w:val="continuous"/>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CCCEA" w14:textId="77777777" w:rsidR="00F411E8" w:rsidRDefault="00F411E8" w:rsidP="001F15A9">
      <w:pPr>
        <w:spacing w:after="0" w:line="240" w:lineRule="auto"/>
      </w:pPr>
      <w:r>
        <w:separator/>
      </w:r>
    </w:p>
  </w:endnote>
  <w:endnote w:type="continuationSeparator" w:id="0">
    <w:p w14:paraId="3ECB8092" w14:textId="77777777" w:rsidR="00F411E8" w:rsidRDefault="00F411E8" w:rsidP="001F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4284" w14:textId="77777777" w:rsidR="00E75949" w:rsidRDefault="00E75949" w:rsidP="008E19FB">
    <w:pPr>
      <w:spacing w:after="0" w:line="240" w:lineRule="auto"/>
      <w:jc w:val="center"/>
      <w:rPr>
        <w:rFonts w:ascii="Cambria" w:hAnsi="Cambria"/>
        <w:b/>
        <w:sz w:val="16"/>
        <w:szCs w:val="18"/>
      </w:rPr>
    </w:pPr>
    <w:bookmarkStart w:id="6" w:name="_Hlk124836646"/>
    <w:bookmarkStart w:id="7" w:name="_Hlk124836647"/>
    <w:bookmarkStart w:id="8" w:name="_Hlk124837807"/>
    <w:bookmarkStart w:id="9" w:name="_Hlk124837808"/>
    <w:bookmarkStart w:id="10" w:name="_Hlk124837921"/>
    <w:bookmarkStart w:id="11" w:name="_Hlk124837922"/>
    <w:r>
      <w:rPr>
        <w:rFonts w:ascii="Cambria" w:hAnsi="Cambria"/>
        <w:b/>
        <w:sz w:val="16"/>
        <w:szCs w:val="18"/>
      </w:rPr>
      <w:t>________________________________________________________________________________________________________________________________________________________</w:t>
    </w:r>
  </w:p>
  <w:p w14:paraId="18528B9C" w14:textId="77777777" w:rsidR="00E75949" w:rsidRPr="00A845A4" w:rsidRDefault="00E75949" w:rsidP="008E19FB">
    <w:pPr>
      <w:spacing w:after="0" w:line="240" w:lineRule="auto"/>
      <w:jc w:val="center"/>
      <w:rPr>
        <w:rFonts w:ascii="Cambria" w:hAnsi="Cambria"/>
        <w:b/>
        <w:sz w:val="16"/>
        <w:szCs w:val="18"/>
      </w:rPr>
    </w:pPr>
    <w:r w:rsidRPr="00A845A4">
      <w:rPr>
        <w:rFonts w:ascii="Cambria" w:hAnsi="Cambria"/>
        <w:b/>
        <w:sz w:val="16"/>
        <w:szCs w:val="18"/>
      </w:rPr>
      <w:t xml:space="preserve">Rua </w:t>
    </w:r>
    <w:proofErr w:type="spellStart"/>
    <w:r w:rsidRPr="00A845A4">
      <w:rPr>
        <w:rFonts w:ascii="Cambria" w:hAnsi="Cambria"/>
        <w:b/>
        <w:sz w:val="16"/>
        <w:szCs w:val="18"/>
      </w:rPr>
      <w:t>Ozéas</w:t>
    </w:r>
    <w:proofErr w:type="spellEnd"/>
    <w:r w:rsidRPr="00A845A4">
      <w:rPr>
        <w:rFonts w:ascii="Cambria" w:hAnsi="Cambria"/>
        <w:b/>
        <w:sz w:val="16"/>
        <w:szCs w:val="18"/>
      </w:rPr>
      <w:t xml:space="preserve"> Pinto, nº 140, Centro, Viçosa – RN. CEP: 59.815-000 - CNPJ: 08.158.198/0001-48</w:t>
    </w:r>
  </w:p>
  <w:p w14:paraId="31C2A85A" w14:textId="77777777" w:rsidR="00E75949" w:rsidRPr="008E19FB" w:rsidRDefault="00E75949" w:rsidP="008E19FB">
    <w:pPr>
      <w:spacing w:after="0" w:line="240" w:lineRule="auto"/>
      <w:jc w:val="center"/>
      <w:rPr>
        <w:b/>
      </w:rPr>
    </w:pPr>
    <w:r w:rsidRPr="00A845A4">
      <w:rPr>
        <w:rFonts w:ascii="Cambria" w:hAnsi="Cambria"/>
        <w:b/>
        <w:sz w:val="16"/>
        <w:szCs w:val="18"/>
      </w:rPr>
      <w:t xml:space="preserve">E-mail: </w:t>
    </w:r>
    <w:hyperlink r:id="rId1" w:history="1">
      <w:r w:rsidRPr="00A845A4">
        <w:rPr>
          <w:rStyle w:val="Hyperlink"/>
          <w:rFonts w:ascii="Cambria" w:hAnsi="Cambria"/>
          <w:b/>
          <w:sz w:val="16"/>
          <w:szCs w:val="18"/>
        </w:rPr>
        <w:t>prefeituravicosarn@hotmail.com</w:t>
      </w:r>
    </w:hyperlink>
    <w:r w:rsidRPr="00A845A4">
      <w:rPr>
        <w:rFonts w:ascii="Cambria" w:hAnsi="Cambria"/>
        <w:b/>
        <w:sz w:val="16"/>
        <w:szCs w:val="18"/>
      </w:rPr>
      <w:t>. Fone (84) 3376 -0044 * 3376 -0102</w:t>
    </w:r>
    <w:r>
      <w:rPr>
        <w:noProof/>
      </w:rPr>
      <mc:AlternateContent>
        <mc:Choice Requires="wps">
          <w:drawing>
            <wp:anchor distT="0" distB="0" distL="114300" distR="114300" simplePos="0" relativeHeight="251661312" behindDoc="0" locked="0" layoutInCell="0" allowOverlap="1" wp14:anchorId="47573546" wp14:editId="77A394D2">
              <wp:simplePos x="0" y="0"/>
              <wp:positionH relativeFrom="column">
                <wp:posOffset>282575</wp:posOffset>
              </wp:positionH>
              <wp:positionV relativeFrom="paragraph">
                <wp:posOffset>1047115</wp:posOffset>
              </wp:positionV>
              <wp:extent cx="6035040" cy="182880"/>
              <wp:effectExtent l="6350" t="8890" r="6985" b="8255"/>
              <wp:wrapNone/>
              <wp:docPr id="4"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0" cy="1828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665B" id=" 1" o:spid="_x0000_s1026" style="position:absolute;margin-left:22.25pt;margin-top:82.45pt;width:475.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" o:allowincell="f" strokecolor="white">
              <v:path arrowok="t"/>
            </v:rect>
          </w:pict>
        </mc:Fallback>
      </mc:AlternateContent>
    </w:r>
    <w:bookmarkEnd w:id="6"/>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DE2C3" w14:textId="77777777" w:rsidR="00F411E8" w:rsidRDefault="00F411E8" w:rsidP="001F15A9">
      <w:pPr>
        <w:spacing w:after="0" w:line="240" w:lineRule="auto"/>
      </w:pPr>
      <w:r>
        <w:separator/>
      </w:r>
    </w:p>
  </w:footnote>
  <w:footnote w:type="continuationSeparator" w:id="0">
    <w:p w14:paraId="6FEF5E3D" w14:textId="77777777" w:rsidR="00F411E8" w:rsidRDefault="00F411E8" w:rsidP="001F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43A4C" w14:textId="77777777" w:rsidR="00E75949" w:rsidRDefault="00E75949" w:rsidP="008E19FB">
    <w:pPr>
      <w:pStyle w:val="Cabealho"/>
    </w:pPr>
    <w:bookmarkStart w:id="0" w:name="_Hlk124836632"/>
    <w:bookmarkStart w:id="1" w:name="_Hlk124836633"/>
    <w:bookmarkStart w:id="2" w:name="_Hlk124837811"/>
    <w:bookmarkStart w:id="3" w:name="_Hlk124837812"/>
    <w:bookmarkStart w:id="4" w:name="_Hlk124837912"/>
    <w:bookmarkStart w:id="5" w:name="_Hlk124837913"/>
  </w:p>
  <w:p w14:paraId="16CD1D19" w14:textId="77777777" w:rsidR="00E75949" w:rsidRDefault="00E75949" w:rsidP="008E19FB">
    <w:pPr>
      <w:pStyle w:val="Cabealho"/>
    </w:pPr>
    <w:r>
      <w:rPr>
        <w:noProof/>
        <w:lang w:eastAsia="pt-BR"/>
      </w:rPr>
      <w:drawing>
        <wp:anchor distT="0" distB="0" distL="114300" distR="114300" simplePos="0" relativeHeight="251659264" behindDoc="0" locked="0" layoutInCell="1" allowOverlap="1" wp14:anchorId="13020BAE" wp14:editId="5086DC50">
          <wp:simplePos x="0" y="0"/>
          <wp:positionH relativeFrom="margin">
            <wp:posOffset>4750435</wp:posOffset>
          </wp:positionH>
          <wp:positionV relativeFrom="paragraph">
            <wp:posOffset>-363855</wp:posOffset>
          </wp:positionV>
          <wp:extent cx="1009650" cy="1005205"/>
          <wp:effectExtent l="0" t="0" r="0" b="444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0288" behindDoc="1" locked="0" layoutInCell="1" allowOverlap="1" wp14:anchorId="60BEDB8D" wp14:editId="14F99F0B">
          <wp:simplePos x="0" y="0"/>
          <wp:positionH relativeFrom="column">
            <wp:posOffset>1586865</wp:posOffset>
          </wp:positionH>
          <wp:positionV relativeFrom="paragraph">
            <wp:posOffset>-249819</wp:posOffset>
          </wp:positionV>
          <wp:extent cx="2446655" cy="82867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665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2175B" w14:textId="77777777" w:rsidR="00E75949" w:rsidRDefault="00E75949" w:rsidP="008E19FB">
    <w:pPr>
      <w:pStyle w:val="Cabealho"/>
      <w:rPr>
        <w:sz w:val="18"/>
        <w:szCs w:val="18"/>
      </w:rPr>
    </w:pPr>
    <w:r>
      <w:tab/>
    </w:r>
  </w:p>
  <w:p w14:paraId="5DA6DEA4" w14:textId="77777777" w:rsidR="00E75949" w:rsidRDefault="00E75949" w:rsidP="008E19FB">
    <w:pPr>
      <w:pStyle w:val="Cabealho"/>
      <w:tabs>
        <w:tab w:val="left" w:pos="3696"/>
      </w:tabs>
      <w:jc w:val="center"/>
    </w:pPr>
    <w:r>
      <w:rPr>
        <w:sz w:val="18"/>
        <w:szCs w:val="18"/>
      </w:rPr>
      <w:t xml:space="preserve">                                                        </w:t>
    </w:r>
    <w:r>
      <w:t xml:space="preserve"> </w:t>
    </w:r>
  </w:p>
  <w:p w14:paraId="65B81896" w14:textId="77777777" w:rsidR="00E75949" w:rsidRDefault="00E75949" w:rsidP="008E19FB">
    <w:pPr>
      <w:pStyle w:val="Cabealho"/>
      <w:jc w:val="center"/>
    </w:pPr>
  </w:p>
  <w:p w14:paraId="6294189E" w14:textId="77777777" w:rsidR="00E75949" w:rsidRDefault="00E75949" w:rsidP="008E19FB">
    <w:pPr>
      <w:pStyle w:val="Cabealho"/>
      <w:jc w:val="center"/>
      <w:rPr>
        <w:color w:val="0000FF"/>
      </w:rPr>
    </w:pPr>
    <w:r>
      <w:rPr>
        <w:color w:val="0000FF"/>
      </w:rPr>
      <w:t>___________________________________________________________________________</w:t>
    </w:r>
  </w:p>
  <w:bookmarkEnd w:id="0"/>
  <w:bookmarkEnd w:id="1"/>
  <w:bookmarkEnd w:id="2"/>
  <w:bookmarkEnd w:id="3"/>
  <w:bookmarkEnd w:id="4"/>
  <w:bookmarkEnd w:id="5"/>
  <w:p w14:paraId="66815557" w14:textId="77777777" w:rsidR="00E75949" w:rsidRPr="008E19FB" w:rsidRDefault="00E75949" w:rsidP="008E19F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D151F5A"/>
    <w:multiLevelType w:val="multilevel"/>
    <w:tmpl w:val="864A3DA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4BC16F2B"/>
    <w:multiLevelType w:val="multilevel"/>
    <w:tmpl w:val="E19487B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color w:val="auto"/>
      </w:rPr>
    </w:lvl>
    <w:lvl w:ilvl="2">
      <w:start w:val="1"/>
      <w:numFmt w:val="decimal"/>
      <w:lvlText w:val="%1.%2.%3."/>
      <w:lvlJc w:val="left"/>
      <w:pPr>
        <w:tabs>
          <w:tab w:val="num" w:pos="0"/>
        </w:tabs>
        <w:ind w:left="1224" w:hanging="504"/>
      </w:pPr>
      <w:rPr>
        <w:rFonts w:ascii="Cambria" w:hAnsi="Cambria" w:cs="Arial" w:hint="default"/>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1">
    <w:nsid w:val="57397B2B"/>
    <w:multiLevelType w:val="hybridMultilevel"/>
    <w:tmpl w:val="28A0F58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1">
    <w:nsid w:val="72AD33C7"/>
    <w:multiLevelType w:val="hybridMultilevel"/>
    <w:tmpl w:val="2D52E682"/>
    <w:lvl w:ilvl="0" w:tplc="8564D9E0">
      <w:start w:val="1"/>
      <w:numFmt w:val="decimal"/>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90"/>
    <w:rsid w:val="000010AD"/>
    <w:rsid w:val="00081C13"/>
    <w:rsid w:val="0009307F"/>
    <w:rsid w:val="000A2795"/>
    <w:rsid w:val="000B3458"/>
    <w:rsid w:val="000C1AD5"/>
    <w:rsid w:val="000E6A90"/>
    <w:rsid w:val="001153C8"/>
    <w:rsid w:val="0012350D"/>
    <w:rsid w:val="001476C4"/>
    <w:rsid w:val="00156346"/>
    <w:rsid w:val="00166C95"/>
    <w:rsid w:val="00174C27"/>
    <w:rsid w:val="001A1D48"/>
    <w:rsid w:val="001A2A05"/>
    <w:rsid w:val="001C4966"/>
    <w:rsid w:val="001E46C4"/>
    <w:rsid w:val="001F15A9"/>
    <w:rsid w:val="001F5913"/>
    <w:rsid w:val="002058D2"/>
    <w:rsid w:val="00207ACC"/>
    <w:rsid w:val="00222F4B"/>
    <w:rsid w:val="00251A07"/>
    <w:rsid w:val="00257A3A"/>
    <w:rsid w:val="0027001E"/>
    <w:rsid w:val="002812D6"/>
    <w:rsid w:val="002867DF"/>
    <w:rsid w:val="00294C61"/>
    <w:rsid w:val="002A31EA"/>
    <w:rsid w:val="002D5872"/>
    <w:rsid w:val="002E411C"/>
    <w:rsid w:val="002E4B91"/>
    <w:rsid w:val="00303923"/>
    <w:rsid w:val="003328BC"/>
    <w:rsid w:val="00332DF4"/>
    <w:rsid w:val="00336A6D"/>
    <w:rsid w:val="0033798B"/>
    <w:rsid w:val="003415D2"/>
    <w:rsid w:val="003433D9"/>
    <w:rsid w:val="003549C1"/>
    <w:rsid w:val="00354C65"/>
    <w:rsid w:val="00382AD0"/>
    <w:rsid w:val="0039627B"/>
    <w:rsid w:val="003A326C"/>
    <w:rsid w:val="003B46CF"/>
    <w:rsid w:val="003C4D88"/>
    <w:rsid w:val="003F7BE5"/>
    <w:rsid w:val="00421735"/>
    <w:rsid w:val="00430ECC"/>
    <w:rsid w:val="00464F97"/>
    <w:rsid w:val="004A3912"/>
    <w:rsid w:val="004D5C39"/>
    <w:rsid w:val="004D7067"/>
    <w:rsid w:val="005303D3"/>
    <w:rsid w:val="005568DB"/>
    <w:rsid w:val="00561B6D"/>
    <w:rsid w:val="00562CD8"/>
    <w:rsid w:val="005732F9"/>
    <w:rsid w:val="00591067"/>
    <w:rsid w:val="00597440"/>
    <w:rsid w:val="005A3CC2"/>
    <w:rsid w:val="005B76FD"/>
    <w:rsid w:val="005D09EC"/>
    <w:rsid w:val="005E343A"/>
    <w:rsid w:val="005E5213"/>
    <w:rsid w:val="0060398F"/>
    <w:rsid w:val="00620C50"/>
    <w:rsid w:val="00636208"/>
    <w:rsid w:val="006418DA"/>
    <w:rsid w:val="00653803"/>
    <w:rsid w:val="00677806"/>
    <w:rsid w:val="006850EC"/>
    <w:rsid w:val="00690E08"/>
    <w:rsid w:val="006B660A"/>
    <w:rsid w:val="006C0031"/>
    <w:rsid w:val="006E1C41"/>
    <w:rsid w:val="006E357C"/>
    <w:rsid w:val="006F4B1B"/>
    <w:rsid w:val="00720802"/>
    <w:rsid w:val="007B4A99"/>
    <w:rsid w:val="00805B15"/>
    <w:rsid w:val="00805FF4"/>
    <w:rsid w:val="00863380"/>
    <w:rsid w:val="0087697C"/>
    <w:rsid w:val="00886A24"/>
    <w:rsid w:val="008C6778"/>
    <w:rsid w:val="008D0978"/>
    <w:rsid w:val="008E19FB"/>
    <w:rsid w:val="008E57D9"/>
    <w:rsid w:val="009154DE"/>
    <w:rsid w:val="00923C86"/>
    <w:rsid w:val="0093291B"/>
    <w:rsid w:val="009559E0"/>
    <w:rsid w:val="00965CB1"/>
    <w:rsid w:val="009A6B82"/>
    <w:rsid w:val="00A01837"/>
    <w:rsid w:val="00A02B63"/>
    <w:rsid w:val="00A104FF"/>
    <w:rsid w:val="00A1552A"/>
    <w:rsid w:val="00A64548"/>
    <w:rsid w:val="00A729B5"/>
    <w:rsid w:val="00A77437"/>
    <w:rsid w:val="00AB11E7"/>
    <w:rsid w:val="00AB538A"/>
    <w:rsid w:val="00AD7615"/>
    <w:rsid w:val="00AF783A"/>
    <w:rsid w:val="00B3432A"/>
    <w:rsid w:val="00B80F80"/>
    <w:rsid w:val="00B84F56"/>
    <w:rsid w:val="00B9471D"/>
    <w:rsid w:val="00BA6B61"/>
    <w:rsid w:val="00BD536D"/>
    <w:rsid w:val="00BE3526"/>
    <w:rsid w:val="00BE451A"/>
    <w:rsid w:val="00C04E81"/>
    <w:rsid w:val="00C07E03"/>
    <w:rsid w:val="00C24985"/>
    <w:rsid w:val="00C305D7"/>
    <w:rsid w:val="00C62AE3"/>
    <w:rsid w:val="00CA06BF"/>
    <w:rsid w:val="00CA66BB"/>
    <w:rsid w:val="00CF3909"/>
    <w:rsid w:val="00D06DC0"/>
    <w:rsid w:val="00D217CF"/>
    <w:rsid w:val="00D271A0"/>
    <w:rsid w:val="00D81D97"/>
    <w:rsid w:val="00DA0F28"/>
    <w:rsid w:val="00DA478D"/>
    <w:rsid w:val="00DC53E0"/>
    <w:rsid w:val="00DE6CFE"/>
    <w:rsid w:val="00E00ABB"/>
    <w:rsid w:val="00E05103"/>
    <w:rsid w:val="00E725B7"/>
    <w:rsid w:val="00E7323D"/>
    <w:rsid w:val="00E75949"/>
    <w:rsid w:val="00E760B8"/>
    <w:rsid w:val="00E83A92"/>
    <w:rsid w:val="00EB5DD6"/>
    <w:rsid w:val="00EB5EC9"/>
    <w:rsid w:val="00ED3423"/>
    <w:rsid w:val="00EE0655"/>
    <w:rsid w:val="00F00A75"/>
    <w:rsid w:val="00F04525"/>
    <w:rsid w:val="00F170B8"/>
    <w:rsid w:val="00F411E8"/>
    <w:rsid w:val="00F456A9"/>
    <w:rsid w:val="00F65F2B"/>
    <w:rsid w:val="00F90EFF"/>
    <w:rsid w:val="00FA0920"/>
    <w:rsid w:val="00FB7D15"/>
    <w:rsid w:val="00FC107D"/>
    <w:rsid w:val="00FF0620"/>
    <w:rsid w:val="00FF3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60515"/>
  <w15:chartTrackingRefBased/>
  <w15:docId w15:val="{CABD66DD-85A2-466D-8E9A-B18F5847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analitico 3,Cabeçalho superior,Heading 1a,Heading 1a Char Char,Heading 1a Char"/>
    <w:basedOn w:val="Normal"/>
    <w:link w:val="CabealhoChar"/>
    <w:unhideWhenUsed/>
    <w:qFormat/>
    <w:rsid w:val="001F15A9"/>
    <w:pPr>
      <w:tabs>
        <w:tab w:val="center" w:pos="4252"/>
        <w:tab w:val="right" w:pos="8504"/>
      </w:tabs>
      <w:spacing w:after="0" w:line="240" w:lineRule="auto"/>
    </w:pPr>
  </w:style>
  <w:style w:type="character" w:customStyle="1" w:styleId="CabealhoChar">
    <w:name w:val="Cabeçalho Char"/>
    <w:aliases w:val="hd Char,he Char,analitico 3 Char,Cabeçalho superior Char,Heading 1a Char1,Heading 1a Char Char Char,Heading 1a Char Char1"/>
    <w:basedOn w:val="Fontepargpadro"/>
    <w:link w:val="Cabealho"/>
    <w:qFormat/>
    <w:rsid w:val="001F15A9"/>
  </w:style>
  <w:style w:type="paragraph" w:styleId="Rodap">
    <w:name w:val="footer"/>
    <w:basedOn w:val="Normal"/>
    <w:link w:val="RodapChar"/>
    <w:uiPriority w:val="99"/>
    <w:unhideWhenUsed/>
    <w:rsid w:val="001F15A9"/>
    <w:pPr>
      <w:tabs>
        <w:tab w:val="center" w:pos="4252"/>
        <w:tab w:val="right" w:pos="8504"/>
      </w:tabs>
      <w:spacing w:after="0" w:line="240" w:lineRule="auto"/>
    </w:pPr>
  </w:style>
  <w:style w:type="character" w:customStyle="1" w:styleId="RodapChar">
    <w:name w:val="Rodapé Char"/>
    <w:basedOn w:val="Fontepargpadro"/>
    <w:link w:val="Rodap"/>
    <w:uiPriority w:val="99"/>
    <w:rsid w:val="001F15A9"/>
  </w:style>
  <w:style w:type="paragraph" w:styleId="PargrafodaLista">
    <w:name w:val="List Paragraph"/>
    <w:basedOn w:val="Normal"/>
    <w:uiPriority w:val="34"/>
    <w:qFormat/>
    <w:rsid w:val="00421735"/>
    <w:pPr>
      <w:ind w:left="720"/>
      <w:contextualSpacing/>
    </w:pPr>
  </w:style>
  <w:style w:type="character" w:styleId="Hyperlink">
    <w:name w:val="Hyperlink"/>
    <w:basedOn w:val="Fontepargpadro"/>
    <w:uiPriority w:val="99"/>
    <w:unhideWhenUsed/>
    <w:qFormat/>
    <w:rsid w:val="008E19FB"/>
    <w:rPr>
      <w:color w:val="0563C1" w:themeColor="hyperlink"/>
      <w:u w:val="single"/>
    </w:rPr>
  </w:style>
  <w:style w:type="character" w:styleId="MenoPendente">
    <w:name w:val="Unresolved Mention"/>
    <w:basedOn w:val="Fontepargpadro"/>
    <w:uiPriority w:val="99"/>
    <w:semiHidden/>
    <w:unhideWhenUsed/>
    <w:rsid w:val="00F04525"/>
    <w:rPr>
      <w:color w:val="605E5C"/>
      <w:shd w:val="clear" w:color="auto" w:fill="E1DFDD"/>
    </w:rPr>
  </w:style>
  <w:style w:type="table" w:styleId="Tabelacomgrade">
    <w:name w:val="Table Grid"/>
    <w:basedOn w:val="Tabelanormal"/>
    <w:uiPriority w:val="39"/>
    <w:rsid w:val="00B9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9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datransparencia.gov.br/sancoes/consulta?cadastro=1%2C2" TargetMode="External"/><Relationship Id="rId3" Type="http://schemas.openxmlformats.org/officeDocument/2006/relationships/settings" Target="settings.xml"/><Relationship Id="rId7" Type="http://schemas.openxmlformats.org/officeDocument/2006/relationships/hyperlink" Target="https://portaldatransparencia.gov.br/sancoes/consulta?cadastro=1%2C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vicosarn@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3393</Words>
  <Characters>18327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kennedyfrancelino@gmail.com</dc:creator>
  <cp:keywords/>
  <dc:description/>
  <cp:lastModifiedBy>kennedyfrancelino@gmail.com</cp:lastModifiedBy>
  <cp:revision>2</cp:revision>
  <cp:lastPrinted>2023-01-10T12:33:00Z</cp:lastPrinted>
  <dcterms:created xsi:type="dcterms:W3CDTF">2023-01-19T17:34:00Z</dcterms:created>
  <dcterms:modified xsi:type="dcterms:W3CDTF">2023-01-19T17:40:00Z</dcterms:modified>
</cp:coreProperties>
</file>