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0A45E" w14:textId="77777777" w:rsidR="00130F50" w:rsidRDefault="00130F50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</w:p>
    <w:p w14:paraId="080E7980" w14:textId="77777777" w:rsidR="00130F50" w:rsidRPr="004234B4" w:rsidRDefault="00130F50" w:rsidP="004234B4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ATA DE REGISTRO DE PREÇOS</w:t>
      </w:r>
      <w:r w:rsid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 xml:space="preserve"> N.º </w:t>
      </w:r>
      <w:r w:rsidR="004234B4" w:rsidRPr="004234B4">
        <w:rPr>
          <w:rFonts w:ascii="Arial" w:eastAsia="Times New Roman" w:hAnsi="Arial" w:cs="Arial"/>
          <w:b/>
          <w:bCs/>
          <w:iCs/>
          <w:sz w:val="20"/>
          <w:szCs w:val="20"/>
          <w:lang w:eastAsia="pt-BR"/>
        </w:rPr>
        <w:t>058/2021 - PMV</w:t>
      </w:r>
    </w:p>
    <w:p w14:paraId="2E57E4B0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eastAsia="Times New Roman" w:hAnsi="Arial" w:cs="Arial"/>
          <w:lang w:eastAsia="pt-BR"/>
        </w:rPr>
      </w:pPr>
    </w:p>
    <w:p w14:paraId="7CED0ED2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A PREFEITURA MUNICIPAL DE Viçosa, com sede na: Rua 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Ozéas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Pinto, 140, Centro, Viçosa, Rio Grande do Norte, CEP: 59.815-000, inscrito no CNPJ/MF sob o nº 08.158.198/0001-48, neste ato representado por Victor Ramon Alves, Prefeito, inscrito no CPF sob o n.º 076.357.754-56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considerando o julgamento da licitação na modalidade de pregão, na forma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presencial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, para REGISTRO DE PREÇOS nº 022/2021 - PE, homologada em </w:t>
      </w:r>
      <w:r w:rsidR="004234B4" w:rsidRPr="004234B4">
        <w:rPr>
          <w:rFonts w:ascii="Arial" w:eastAsia="Times New Roman" w:hAnsi="Arial" w:cs="Arial"/>
          <w:sz w:val="20"/>
          <w:szCs w:val="20"/>
          <w:lang w:eastAsia="pt-BR"/>
        </w:rPr>
        <w:t>29/07/2021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, RESOLVE registrar os preços da(s)  empresa(s) indicada(s) e qualificada(s) nesta ATA, de acordo com a classificação por ela(s) alcançada(s) e na(</w:t>
      </w:r>
      <w:proofErr w:type="gram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s)  quantidade</w:t>
      </w:r>
      <w:proofErr w:type="gram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(s)  cotada(s), atendendo as condições previstas no edital, sujeitando-se as partes às normas constantes na Lei nº 8.666, de 21 de junho de 1993 e suas alterações, no 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Decreto n.º 7.892, de 23 de janeiro de 2013,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325A46" w:rsidRPr="00AA4337">
        <w:rPr>
          <w:rFonts w:ascii="Arial" w:hAnsi="Arial" w:cs="Arial"/>
          <w:sz w:val="20"/>
          <w:szCs w:val="20"/>
        </w:rPr>
        <w:t>Decreto Municipal n.º 049/2020</w:t>
      </w:r>
      <w:r w:rsidR="00325A46">
        <w:rPr>
          <w:rFonts w:ascii="Arial" w:hAnsi="Arial" w:cs="Arial"/>
          <w:sz w:val="20"/>
          <w:szCs w:val="20"/>
        </w:rPr>
        <w:t xml:space="preserve">, </w:t>
      </w:r>
      <w:r w:rsidR="00325A46" w:rsidRPr="00A54C61">
        <w:rPr>
          <w:rFonts w:ascii="Arial" w:hAnsi="Arial" w:cs="Arial"/>
          <w:sz w:val="20"/>
          <w:szCs w:val="20"/>
        </w:rPr>
        <w:t>e em conformidade com as disposições a seguir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2D5E9B28" w14:textId="77777777" w:rsidR="00130F50" w:rsidRPr="00235280" w:rsidRDefault="00130F50" w:rsidP="00130F50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after="0" w:line="240" w:lineRule="auto"/>
        <w:ind w:right="-2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1731397" w14:textId="77777777" w:rsidR="00130F50" w:rsidRPr="00235280" w:rsidRDefault="00130F50" w:rsidP="00130F50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 OBJETO</w:t>
      </w:r>
    </w:p>
    <w:p w14:paraId="56C35B53" w14:textId="77777777" w:rsidR="00130F50" w:rsidRPr="00235280" w:rsidRDefault="00130F50" w:rsidP="00130F50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 presente Ata tem por objeto</w:t>
      </w:r>
      <w:r w:rsidRPr="00235280"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Aquisição de materiais de construção, hidráulico e elétrico, destinados ao atendimento das necessidades de diversas secretarias do Município de Viçosa/RN, especificado(s) no(s) item(</w:t>
      </w:r>
      <w:proofErr w:type="spellStart"/>
      <w:r w:rsidRPr="00235280">
        <w:rPr>
          <w:rFonts w:ascii="Arial" w:eastAsia="Times New Roman" w:hAnsi="Arial" w:cs="Arial"/>
          <w:sz w:val="20"/>
          <w:szCs w:val="20"/>
          <w:lang w:eastAsia="pt-BR"/>
        </w:rPr>
        <w:t>ns</w:t>
      </w:r>
      <w:proofErr w:type="spellEnd"/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) do Termo de Referência, anexo ao edital de </w:t>
      </w:r>
      <w:r w:rsidRPr="00235280">
        <w:rPr>
          <w:rFonts w:ascii="Arial" w:eastAsia="Times New Roman" w:hAnsi="Arial" w:cs="Arial"/>
          <w:i/>
          <w:sz w:val="20"/>
          <w:szCs w:val="20"/>
          <w:lang w:eastAsia="pt-BR"/>
        </w:rPr>
        <w:t>Pregão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 nº 022/2021 - PE, que é parte integrante desta Ata, assim como a proposta vencedora, independentemente de transcrição.</w:t>
      </w:r>
    </w:p>
    <w:p w14:paraId="1F936655" w14:textId="77777777" w:rsidR="00130F50" w:rsidRPr="00235280" w:rsidRDefault="00130F50" w:rsidP="00130F50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4C982EC" w14:textId="77777777" w:rsidR="00655CAD" w:rsidRPr="00235280" w:rsidRDefault="00655CAD" w:rsidP="00655CA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DOS PREÇOS, ESPECIFICAÇÕES E QUANTITATIVOS</w:t>
      </w:r>
    </w:p>
    <w:p w14:paraId="71B092D7" w14:textId="77777777" w:rsidR="00655CAD" w:rsidRPr="00311046" w:rsidRDefault="00655CAD" w:rsidP="00655CAD">
      <w:pPr>
        <w:numPr>
          <w:ilvl w:val="1"/>
          <w:numId w:val="4"/>
        </w:numPr>
        <w:autoSpaceDE w:val="0"/>
        <w:autoSpaceDN w:val="0"/>
        <w:adjustRightInd w:val="0"/>
        <w:spacing w:before="120" w:after="120" w:line="240" w:lineRule="auto"/>
        <w:ind w:left="425" w:firstLine="0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O preço registrado, as especificações do objeto, a quantidade, fornecedor(es) e as demais condições ofertadas na(s) proposta(s) são as que seguem: </w:t>
      </w:r>
    </w:p>
    <w:p w14:paraId="1DFE2CBB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14:paraId="3B06C7B1" w14:textId="77777777" w:rsidR="00655CAD" w:rsidRPr="003633A6" w:rsidRDefault="00655CAD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633A6">
        <w:rPr>
          <w:rFonts w:ascii="Arial" w:hAnsi="Arial" w:cs="Arial"/>
          <w:b/>
          <w:sz w:val="20"/>
          <w:szCs w:val="20"/>
        </w:rPr>
        <w:t>FORNECEDORES</w:t>
      </w:r>
      <w:r w:rsidR="00325A46">
        <w:rPr>
          <w:rFonts w:ascii="Arial" w:hAnsi="Arial" w:cs="Arial"/>
          <w:b/>
          <w:sz w:val="20"/>
          <w:szCs w:val="20"/>
        </w:rPr>
        <w:t xml:space="preserve"> VENCEDORES</w:t>
      </w:r>
      <w:r w:rsidRPr="003633A6">
        <w:rPr>
          <w:rFonts w:ascii="Arial" w:hAnsi="Arial" w:cs="Arial"/>
          <w:b/>
          <w:sz w:val="20"/>
          <w:szCs w:val="20"/>
        </w:rPr>
        <w:t>:</w:t>
      </w:r>
    </w:p>
    <w:p w14:paraId="0E27AF44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311046">
        <w:rPr>
          <w:rFonts w:ascii="Arial" w:eastAsia="Times New Roman" w:hAnsi="Arial" w:cs="Arial"/>
          <w:iCs/>
          <w:sz w:val="20"/>
          <w:szCs w:val="20"/>
          <w:lang w:eastAsia="pt-BR"/>
        </w:rPr>
        <w:t>SENTINELA DO VALE COMERCIAL EIRELI - CNPJ: 29.843.035/0001-74, com sede na R FRITZ SPERNAU, 1000, FORTALEZA, Blumenau/SC</w:t>
      </w:r>
    </w:p>
    <w:p w14:paraId="237B6EA4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t-BR"/>
        </w:rPr>
      </w:pPr>
    </w:p>
    <w:p w14:paraId="51504020" w14:textId="77777777" w:rsidR="00655CAD" w:rsidRPr="00325A46" w:rsidRDefault="00325A46" w:rsidP="00655CAD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before="120" w:after="120"/>
        <w:ind w:hanging="857"/>
        <w:jc w:val="both"/>
        <w:rPr>
          <w:rFonts w:ascii="Arial" w:hAnsi="Arial" w:cs="Arial"/>
          <w:bCs/>
          <w:iCs/>
          <w:sz w:val="20"/>
          <w:szCs w:val="20"/>
        </w:rPr>
      </w:pPr>
      <w:r w:rsidRPr="00325A46">
        <w:rPr>
          <w:rFonts w:ascii="Arial" w:hAnsi="Arial" w:cs="Arial"/>
          <w:bCs/>
          <w:iCs/>
          <w:sz w:val="20"/>
          <w:szCs w:val="20"/>
        </w:rPr>
        <w:t>O preço registrado, as especificações do objeto, a quantidade, fornecedor(es) e as demais condições ofertadas na(s) proposta(s) são as que seguem</w:t>
      </w:r>
      <w:r w:rsidR="00655CAD" w:rsidRPr="00325A46">
        <w:rPr>
          <w:rFonts w:ascii="Arial" w:hAnsi="Arial" w:cs="Arial"/>
          <w:bCs/>
          <w:iCs/>
          <w:sz w:val="20"/>
          <w:szCs w:val="20"/>
        </w:rPr>
        <w:t>:</w:t>
      </w:r>
    </w:p>
    <w:p w14:paraId="0EB8EE75" w14:textId="77777777" w:rsidR="00655CAD" w:rsidRDefault="00655CAD" w:rsidP="00655CA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iCs/>
          <w:sz w:val="16"/>
          <w:szCs w:val="16"/>
          <w:lang w:eastAsia="pt-BR"/>
        </w:rPr>
      </w:pPr>
    </w:p>
    <w:p w14:paraId="67A0C862" w14:textId="77777777" w:rsidR="001A63AF" w:rsidRDefault="00140E42">
      <w:r>
        <w:rPr>
          <w:rFonts w:ascii="Arial" w:eastAsia="Times New Roman" w:hAnsi="Arial" w:cs="Arial"/>
          <w:b/>
          <w:sz w:val="16"/>
        </w:rPr>
        <w:t>2323 - SENTINELA DO VALE COMERCIAL EIRELI (29.843.035/0001-74)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6"/>
        <w:gridCol w:w="4188"/>
        <w:gridCol w:w="895"/>
        <w:gridCol w:w="1097"/>
        <w:gridCol w:w="1114"/>
        <w:gridCol w:w="901"/>
      </w:tblGrid>
      <w:tr w:rsidR="001A63AF" w14:paraId="4CDA3401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3530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Item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741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Material/Serviço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A21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b/>
                <w:sz w:val="16"/>
              </w:rPr>
              <w:t>Unid. medida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24F2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Quantidade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3368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unitário(R$)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C7F1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>Valor total(R$)</w:t>
            </w:r>
          </w:p>
        </w:tc>
      </w:tr>
      <w:tr w:rsidR="001A63AF" w14:paraId="6C92CA5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D4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663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3924 - ASSENTO SANITÁRIO RÍGIDO CORES VARIADAS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alumasa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09F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77F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D8D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22,68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A65B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453,60</w:t>
            </w:r>
          </w:p>
        </w:tc>
      </w:tr>
      <w:tr w:rsidR="001A63AF" w14:paraId="129054B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C21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44D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1861 - BROCA PARA CONCRETO 10,0MM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rocast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908C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4C7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FCC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9,11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4EFE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91,10</w:t>
            </w:r>
          </w:p>
        </w:tc>
      </w:tr>
      <w:tr w:rsidR="001A63AF" w14:paraId="38E524A4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E6A4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C93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1862 - BROCA PARA CONCRETO 12,0MM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rocast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BEE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ABD9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7B20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16,07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458D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160,70</w:t>
            </w:r>
          </w:p>
        </w:tc>
      </w:tr>
      <w:tr w:rsidR="001A63AF" w14:paraId="7788A97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6911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193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5095 - BROCA PARA CONCRETO 6,0</w:t>
            </w:r>
            <w:proofErr w:type="gramStart"/>
            <w:r>
              <w:rPr>
                <w:rFonts w:ascii="Arial" w:eastAsia="Times New Roman" w:hAnsi="Arial" w:cs="Arial"/>
                <w:sz w:val="16"/>
              </w:rPr>
              <w:t xml:space="preserve">MM 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rocast</w:t>
            </w:r>
            <w:proofErr w:type="spellEnd"/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A6B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88CB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9921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7,34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6879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73,40</w:t>
            </w:r>
          </w:p>
        </w:tc>
      </w:tr>
      <w:tr w:rsidR="001A63AF" w14:paraId="3AC2C5EE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82D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B480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1758 - CAIXA DE DESCARGA BRANCA SEM ENGATE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alumasa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748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5B9F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CFC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27,44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832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411,60</w:t>
            </w:r>
          </w:p>
        </w:tc>
      </w:tr>
      <w:tr w:rsidR="001A63AF" w14:paraId="5D84354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50A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121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38B6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3926 - DESCARGA PARA CAIXA ACOPLADA UNIVERSAL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rocco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D0E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21B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E90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93,99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277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1.879,80</w:t>
            </w:r>
          </w:p>
        </w:tc>
      </w:tr>
      <w:tr w:rsidR="001A63AF" w14:paraId="5B2C662F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B5B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133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2E0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 xml:space="preserve">3878 - JOELHO PARA TUBO DE SANEAMENTO BÁSICO 150MM, LARANJA </w:t>
            </w:r>
            <w:proofErr w:type="spellStart"/>
            <w:r>
              <w:rPr>
                <w:rFonts w:ascii="Arial" w:eastAsia="Times New Roman" w:hAnsi="Arial" w:cs="Arial"/>
                <w:sz w:val="16"/>
              </w:rPr>
              <w:t>shiva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36C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1AFB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35F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114,49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23A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572,45</w:t>
            </w:r>
          </w:p>
        </w:tc>
      </w:tr>
      <w:tr w:rsidR="001A63AF" w14:paraId="4942D75D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EE1E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D4F5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4091 - TÊ DE ESGOTO DE 40MM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8F9A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BD31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E1E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2,58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F59F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180,60</w:t>
            </w:r>
          </w:p>
        </w:tc>
      </w:tr>
      <w:tr w:rsidR="001A63AF" w14:paraId="56DFE619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544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A4F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4093 - JOELHO DE ESGOTO DE 50MM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62E9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7928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70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DEC1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1,99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692D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139,30</w:t>
            </w:r>
          </w:p>
        </w:tc>
      </w:tr>
      <w:tr w:rsidR="001A63AF" w14:paraId="0CEA58B6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592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313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3FBD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4094 - CURVA DE ESGOTO DE 50MM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E623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BA8F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BCE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3,41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16A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170,50</w:t>
            </w:r>
          </w:p>
        </w:tc>
      </w:tr>
      <w:tr w:rsidR="001A63AF" w14:paraId="3EDB01D0" w14:textId="77777777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27F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lastRenderedPageBreak/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A457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4096 - LUVA DE ESGOTO DE 50MM PLASTILIT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BE7" w14:textId="77777777" w:rsidR="001A63AF" w:rsidRDefault="00140E42">
            <w:pPr>
              <w:spacing w:after="0"/>
            </w:pPr>
            <w:r>
              <w:rPr>
                <w:rFonts w:ascii="Arial" w:eastAsia="Times New Roman" w:hAnsi="Arial" w:cs="Arial"/>
                <w:sz w:val="16"/>
              </w:rPr>
              <w:t>Unidade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600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>50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C38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2,13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61AD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106,50</w:t>
            </w:r>
          </w:p>
        </w:tc>
      </w:tr>
      <w:tr w:rsidR="001A63AF" w14:paraId="22F1F8F8" w14:textId="77777777">
        <w:tc>
          <w:tcPr>
            <w:tcW w:w="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BD7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b/>
                <w:sz w:val="16"/>
              </w:rPr>
              <w:t xml:space="preserve">Total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0ACB" w14:textId="77777777" w:rsidR="001A63AF" w:rsidRDefault="00140E42">
            <w:pPr>
              <w:spacing w:after="0"/>
              <w:jc w:val="right"/>
            </w:pPr>
            <w:r>
              <w:rPr>
                <w:rFonts w:ascii="Arial" w:eastAsia="Times New Roman" w:hAnsi="Arial" w:cs="Arial"/>
                <w:sz w:val="16"/>
              </w:rPr>
              <w:t xml:space="preserve"> 4.239,55</w:t>
            </w:r>
          </w:p>
        </w:tc>
      </w:tr>
    </w:tbl>
    <w:p w14:paraId="2226AC15" w14:textId="77777777" w:rsidR="00760637" w:rsidRDefault="00760637" w:rsidP="00760637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679EA092" w14:textId="25CF70CA" w:rsidR="00325A46" w:rsidRDefault="00325A46" w:rsidP="00325A46">
      <w:pPr>
        <w:pStyle w:val="PargrafodaLista"/>
        <w:numPr>
          <w:ilvl w:val="0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/>
          <w:iCs/>
          <w:sz w:val="20"/>
          <w:szCs w:val="20"/>
        </w:rPr>
        <w:t xml:space="preserve">ÓRGÃO(S) GERENCIADOR </w:t>
      </w:r>
      <w:proofErr w:type="gramStart"/>
      <w:r w:rsidRPr="00325A46">
        <w:rPr>
          <w:rFonts w:ascii="Arial" w:hAnsi="Arial" w:cs="Arial"/>
          <w:b/>
          <w:iCs/>
          <w:sz w:val="20"/>
          <w:szCs w:val="20"/>
        </w:rPr>
        <w:t>E  PARTICIPANTE</w:t>
      </w:r>
      <w:proofErr w:type="gramEnd"/>
      <w:r w:rsidRPr="00325A46">
        <w:rPr>
          <w:rFonts w:ascii="Arial" w:hAnsi="Arial" w:cs="Arial"/>
          <w:b/>
          <w:iCs/>
          <w:sz w:val="20"/>
          <w:szCs w:val="20"/>
        </w:rPr>
        <w:t>(S)</w:t>
      </w:r>
    </w:p>
    <w:p w14:paraId="4B82E7C4" w14:textId="77777777" w:rsidR="00325A46" w:rsidRDefault="00325A46" w:rsidP="00325A46">
      <w:pPr>
        <w:pStyle w:val="PargrafodaLista"/>
        <w:ind w:left="360"/>
        <w:rPr>
          <w:rFonts w:ascii="Arial" w:hAnsi="Arial" w:cs="Arial"/>
          <w:b/>
          <w:iCs/>
          <w:sz w:val="20"/>
          <w:szCs w:val="20"/>
        </w:rPr>
      </w:pPr>
    </w:p>
    <w:p w14:paraId="7802252A" w14:textId="77777777" w:rsidR="00325A46" w:rsidRPr="00325A46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Cs/>
          <w:sz w:val="20"/>
          <w:szCs w:val="20"/>
        </w:rPr>
        <w:t>ÓRGÃO GERENCIADOR: SECRETARIA MUNICIPAL DE OBRAS E SERVIÇOS URBANOS</w:t>
      </w:r>
    </w:p>
    <w:p w14:paraId="0558A9BB" w14:textId="77777777" w:rsidR="00325A46" w:rsidRPr="00325A46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Cs/>
          <w:sz w:val="20"/>
          <w:szCs w:val="20"/>
        </w:rPr>
        <w:t>FUNDO MUNICIPAL DE SAÚDE</w:t>
      </w:r>
    </w:p>
    <w:p w14:paraId="35742CF2" w14:textId="77777777" w:rsidR="00325A46" w:rsidRPr="00325A46" w:rsidRDefault="00325A46" w:rsidP="00325A46">
      <w:pPr>
        <w:pStyle w:val="PargrafodaLista"/>
        <w:numPr>
          <w:ilvl w:val="1"/>
          <w:numId w:val="4"/>
        </w:numPr>
        <w:rPr>
          <w:rFonts w:ascii="Arial" w:hAnsi="Arial" w:cs="Arial"/>
          <w:b/>
          <w:iCs/>
          <w:sz w:val="20"/>
          <w:szCs w:val="20"/>
        </w:rPr>
      </w:pPr>
      <w:r w:rsidRPr="00325A46"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44ED1ABA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ÓRGÃOS PARTICIPANTES: SECRETARIA MUNICIPAL DE OBRAS E SERVIÇOS URBANOS</w:t>
      </w:r>
    </w:p>
    <w:p w14:paraId="5727311A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SAÚDE</w:t>
      </w:r>
    </w:p>
    <w:p w14:paraId="1593A2FE" w14:textId="77777777" w:rsidR="00325A46" w:rsidRPr="00325A46" w:rsidRDefault="00325A46" w:rsidP="00325A46">
      <w:pPr>
        <w:pStyle w:val="PargrafodaLista"/>
        <w:numPr>
          <w:ilvl w:val="2"/>
          <w:numId w:val="4"/>
        </w:num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FUNDO MUNICIPAL DE ASSISTÊNCIA SOCIAL</w:t>
      </w:r>
    </w:p>
    <w:p w14:paraId="5BE09701" w14:textId="77777777" w:rsidR="00325A46" w:rsidRPr="00325A46" w:rsidRDefault="00325A46" w:rsidP="00325A46">
      <w:pPr>
        <w:pStyle w:val="PargrafodaLista"/>
        <w:ind w:left="1497"/>
        <w:rPr>
          <w:rFonts w:ascii="Arial" w:hAnsi="Arial" w:cs="Arial"/>
          <w:b/>
          <w:iCs/>
          <w:sz w:val="20"/>
          <w:szCs w:val="20"/>
        </w:rPr>
      </w:pPr>
    </w:p>
    <w:p w14:paraId="520DEC0F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  <w:lang w:eastAsia="en-US"/>
        </w:rPr>
      </w:pPr>
      <w:r w:rsidRPr="00A54C61">
        <w:rPr>
          <w:color w:val="auto"/>
          <w:sz w:val="20"/>
          <w:szCs w:val="20"/>
          <w:lang w:eastAsia="en-US"/>
        </w:rPr>
        <w:t>DA ADESÃO À ATA DE REGISTRO DE PREÇOS</w:t>
      </w:r>
    </w:p>
    <w:p w14:paraId="7B25EE76" w14:textId="77777777" w:rsidR="00325A46" w:rsidRPr="00325A46" w:rsidRDefault="00325A46" w:rsidP="00325A46">
      <w:pPr>
        <w:spacing w:after="0" w:line="240" w:lineRule="auto"/>
      </w:pPr>
    </w:p>
    <w:p w14:paraId="793A1E19" w14:textId="77777777" w:rsidR="00325A46" w:rsidRPr="00760637" w:rsidRDefault="00325A46" w:rsidP="00325A46">
      <w:pPr>
        <w:pStyle w:val="PargrafodaLista"/>
        <w:numPr>
          <w:ilvl w:val="1"/>
          <w:numId w:val="4"/>
        </w:numPr>
        <w:jc w:val="both"/>
        <w:rPr>
          <w:rFonts w:ascii="Arial" w:hAnsi="Arial" w:cs="Arial"/>
          <w:iCs/>
          <w:sz w:val="20"/>
          <w:szCs w:val="20"/>
        </w:rPr>
      </w:pPr>
      <w:r w:rsidRPr="00760637">
        <w:rPr>
          <w:rFonts w:ascii="Arial" w:hAnsi="Arial" w:cs="Arial"/>
          <w:iCs/>
          <w:sz w:val="20"/>
          <w:szCs w:val="20"/>
        </w:rPr>
        <w:t>Não será admitida a adesão à ata de registro de preços decorrente desta licitação.</w:t>
      </w:r>
    </w:p>
    <w:p w14:paraId="45A1A163" w14:textId="77777777" w:rsidR="00325A46" w:rsidRPr="00760637" w:rsidRDefault="00325A46" w:rsidP="00325A46">
      <w:pPr>
        <w:spacing w:after="0" w:line="240" w:lineRule="auto"/>
        <w:ind w:firstLine="567"/>
        <w:rPr>
          <w:rFonts w:ascii="Arial" w:hAnsi="Arial" w:cs="Arial"/>
          <w:iCs/>
          <w:sz w:val="20"/>
          <w:szCs w:val="20"/>
        </w:rPr>
      </w:pPr>
    </w:p>
    <w:p w14:paraId="64B939FD" w14:textId="6D52AF67" w:rsidR="00325A46" w:rsidRPr="00A54C61" w:rsidRDefault="00325A46" w:rsidP="00760637">
      <w:pPr>
        <w:spacing w:after="0" w:line="240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14:paraId="4D549EF6" w14:textId="77777777" w:rsidR="00325A46" w:rsidRPr="00A34BC6" w:rsidRDefault="00325A46" w:rsidP="00325A46">
      <w:pPr>
        <w:pStyle w:val="PargrafodaLista"/>
        <w:ind w:left="1497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14:paraId="426334E2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 xml:space="preserve">VALIDADE DA ATA </w:t>
      </w:r>
    </w:p>
    <w:p w14:paraId="72F0A30E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14AC51F1" w14:textId="77777777" w:rsidR="00325A46" w:rsidRP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A34BC6">
        <w:rPr>
          <w:rFonts w:ascii="Arial" w:hAnsi="Arial" w:cs="Arial"/>
          <w:iCs/>
          <w:sz w:val="20"/>
          <w:szCs w:val="20"/>
        </w:rPr>
        <w:t>12 meses</w:t>
      </w:r>
      <w:r w:rsidRPr="00A34BC6">
        <w:rPr>
          <w:rFonts w:ascii="Arial" w:hAnsi="Arial" w:cs="Arial"/>
          <w:sz w:val="20"/>
          <w:szCs w:val="20"/>
        </w:rPr>
        <w:t xml:space="preserve">, a partir </w:t>
      </w:r>
      <w:r w:rsidR="0062659C">
        <w:rPr>
          <w:rFonts w:ascii="Arial" w:hAnsi="Arial" w:cs="Arial"/>
          <w:sz w:val="20"/>
          <w:szCs w:val="20"/>
        </w:rPr>
        <w:t xml:space="preserve">de </w:t>
      </w:r>
      <w:r w:rsidR="0062659C" w:rsidRPr="0062659C">
        <w:rPr>
          <w:rFonts w:ascii="Arial" w:hAnsi="Arial" w:cs="Arial"/>
          <w:sz w:val="20"/>
          <w:szCs w:val="20"/>
        </w:rPr>
        <w:t>09/08/2021</w:t>
      </w:r>
      <w:r w:rsidRPr="00A34BC6">
        <w:rPr>
          <w:rFonts w:ascii="Arial" w:hAnsi="Arial" w:cs="Arial"/>
          <w:sz w:val="20"/>
          <w:szCs w:val="20"/>
        </w:rPr>
        <w:t>, não podendo ser prorrogada.</w:t>
      </w:r>
    </w:p>
    <w:p w14:paraId="31D035C9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1BAC3271" w14:textId="77777777" w:rsid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A54C61">
        <w:rPr>
          <w:rFonts w:ascii="Arial" w:hAnsi="Arial" w:cs="Arial"/>
          <w:b/>
          <w:bCs/>
          <w:sz w:val="20"/>
          <w:szCs w:val="20"/>
        </w:rPr>
        <w:t>REVISÃO E CANCELAMENTO</w:t>
      </w:r>
      <w:r w:rsidRPr="00A54C61">
        <w:rPr>
          <w:rFonts w:ascii="Arial" w:hAnsi="Arial" w:cs="Arial"/>
          <w:iCs/>
          <w:sz w:val="20"/>
          <w:szCs w:val="20"/>
        </w:rPr>
        <w:t xml:space="preserve"> </w:t>
      </w:r>
    </w:p>
    <w:p w14:paraId="3817EB66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 w:right="-30"/>
        <w:jc w:val="both"/>
        <w:rPr>
          <w:rFonts w:ascii="Arial" w:hAnsi="Arial" w:cs="Arial"/>
          <w:iCs/>
          <w:sz w:val="20"/>
          <w:szCs w:val="20"/>
        </w:rPr>
      </w:pPr>
    </w:p>
    <w:p w14:paraId="08AE7370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cabendo à Administração promover as negociações junto ao(s) fornecedor(es).</w:t>
      </w:r>
    </w:p>
    <w:p w14:paraId="278F38D3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registrado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 preço praticado no mercado por motivo superveniente, a Administração convocará o(s) fornecedor(es) para negociar(em) a redução dos preços aos valores praticados pelo mercado.</w:t>
      </w:r>
    </w:p>
    <w:p w14:paraId="3C83C5C7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14:paraId="264735F1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14ED1F71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A34BC6">
        <w:rPr>
          <w:rFonts w:ascii="Arial" w:hAnsi="Arial" w:cs="Arial"/>
          <w:sz w:val="20"/>
          <w:szCs w:val="20"/>
        </w:rPr>
        <w:t>tornar-se</w:t>
      </w:r>
      <w:proofErr w:type="gramEnd"/>
      <w:r w:rsidRPr="00A34BC6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67DBF110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liberar o fornecedor do compromisso assumido, caso a comunicação ocorra antes do pedido de fornecimento, e sem aplicação da penalidade se confirmada a veracidade dos motivos e comprovantes apresentados; </w:t>
      </w:r>
      <w:r>
        <w:rPr>
          <w:rFonts w:ascii="Arial" w:hAnsi="Arial" w:cs="Arial"/>
          <w:sz w:val="20"/>
          <w:szCs w:val="20"/>
        </w:rPr>
        <w:t>e</w:t>
      </w:r>
    </w:p>
    <w:p w14:paraId="7BBBE9CC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convocar os demais fornecedores para assegurar igual oportunidade de negociação.</w:t>
      </w:r>
    </w:p>
    <w:p w14:paraId="73052207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6F76E8A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registro do fornecedor será cancelado quando:</w:t>
      </w:r>
    </w:p>
    <w:p w14:paraId="7D5871AE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descumprir as condições da ata de registro de preços;</w:t>
      </w:r>
    </w:p>
    <w:p w14:paraId="450E2057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retirar a nota de empenho ou instrumento equivalente no prazo estabelecido pela Administração, sem justificativa aceitável;</w:t>
      </w:r>
    </w:p>
    <w:p w14:paraId="49FB7475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não aceitar reduzir o seu preço registrado, na hipótese deste se tornar superior àqueles praticados no mercado; ou</w:t>
      </w:r>
    </w:p>
    <w:p w14:paraId="4EAF97F3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sofrer sanção administrativa cujo efeito torne-o proibido de celebrar contrato administrativo, alcançando o órgão gerenciador e órgão(s) participante(s).</w:t>
      </w:r>
    </w:p>
    <w:p w14:paraId="41653140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lastRenderedPageBreak/>
        <w:t>O cancelamento de registros nas hipóteses previstas nos itens 6.7.1, 6.7.2 e 6.7.4 será formalizado por despacho do órgão gerenciador, assegurado o contraditório e a ampla defesa.</w:t>
      </w:r>
    </w:p>
    <w:p w14:paraId="621F3446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62253AF8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por razão de interesse público; ou</w:t>
      </w:r>
    </w:p>
    <w:p w14:paraId="49541841" w14:textId="77777777" w:rsidR="00325A4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>a pedido do fornecedor. </w:t>
      </w:r>
    </w:p>
    <w:p w14:paraId="3A335F7D" w14:textId="77777777" w:rsidR="00325A46" w:rsidRPr="00A34BC6" w:rsidRDefault="00325A46" w:rsidP="00325A46">
      <w:pPr>
        <w:pStyle w:val="PargrafodaLista"/>
        <w:autoSpaceDE w:val="0"/>
        <w:autoSpaceDN w:val="0"/>
        <w:adjustRightInd w:val="0"/>
        <w:ind w:left="1497"/>
        <w:jc w:val="both"/>
        <w:rPr>
          <w:rFonts w:ascii="Arial" w:hAnsi="Arial" w:cs="Arial"/>
          <w:sz w:val="20"/>
          <w:szCs w:val="20"/>
        </w:rPr>
      </w:pPr>
    </w:p>
    <w:p w14:paraId="5FE30B23" w14:textId="77777777" w:rsidR="00325A46" w:rsidRDefault="00325A46" w:rsidP="00325A46">
      <w:pPr>
        <w:pStyle w:val="Nivel1"/>
        <w:numPr>
          <w:ilvl w:val="0"/>
          <w:numId w:val="4"/>
        </w:numPr>
        <w:spacing w:before="0" w:after="0" w:line="240" w:lineRule="auto"/>
        <w:ind w:left="357" w:hanging="357"/>
        <w:rPr>
          <w:color w:val="auto"/>
          <w:sz w:val="20"/>
          <w:szCs w:val="20"/>
        </w:rPr>
      </w:pPr>
      <w:r w:rsidRPr="00AA4337">
        <w:rPr>
          <w:color w:val="auto"/>
          <w:sz w:val="20"/>
          <w:szCs w:val="20"/>
        </w:rPr>
        <w:t>DAS PENALIDADES</w:t>
      </w:r>
    </w:p>
    <w:p w14:paraId="242F178E" w14:textId="77777777" w:rsidR="00325A46" w:rsidRPr="00325A46" w:rsidRDefault="00325A46" w:rsidP="00325A46">
      <w:pPr>
        <w:spacing w:after="0" w:line="240" w:lineRule="auto"/>
        <w:rPr>
          <w:lang w:eastAsia="pt-BR"/>
        </w:rPr>
      </w:pPr>
    </w:p>
    <w:p w14:paraId="3DA77442" w14:textId="77777777" w:rsidR="00325A4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descumprimento da Ata de Registro de Preços ensejará aplicação das penalidades estabelecidas no Edital.</w:t>
      </w:r>
    </w:p>
    <w:p w14:paraId="5C23E15D" w14:textId="77777777" w:rsidR="00325A46" w:rsidRPr="00A34BC6" w:rsidRDefault="00325A46" w:rsidP="00325A46">
      <w:pPr>
        <w:pStyle w:val="PargrafodaLista"/>
        <w:numPr>
          <w:ilvl w:val="2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sz w:val="20"/>
          <w:szCs w:val="20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 </w:t>
      </w:r>
      <w:r w:rsidRPr="00A34BC6">
        <w:rPr>
          <w:rFonts w:ascii="Arial" w:hAnsi="Arial" w:cs="Arial"/>
          <w:iCs/>
          <w:sz w:val="20"/>
          <w:szCs w:val="20"/>
        </w:rPr>
        <w:t>e do art. 49, §1º do Decreto Municipal nº 048/2020</w:t>
      </w:r>
      <w:r w:rsidRPr="00A34BC6">
        <w:rPr>
          <w:rFonts w:ascii="Arial" w:hAnsi="Arial" w:cs="Arial"/>
          <w:sz w:val="20"/>
          <w:szCs w:val="20"/>
        </w:rPr>
        <w:t xml:space="preserve">. </w:t>
      </w:r>
    </w:p>
    <w:p w14:paraId="6789A15F" w14:textId="77777777" w:rsidR="00325A46" w:rsidRPr="00A34BC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da competência do órgão gerenciador a aplicação das penalidades decorrentes do descumprimento do pactuado nesta ata de registro de preço (art. 5º, inciso X, do Decreto nº 7.892/2013 e art. 4º, inciso VI, do Decreto Municipal n.º 049/2020), exceto nas hipóteses em que o descumprimento disser respeito às contratações dos órgãos participantes, caso no qual caberá ao respectivo órgão participante a aplicação da penalidade (art. 6º, § 1º, do Decreto nº 7.892/2013 e art. 5º, § 1º do Decreto Municipal nº 048/2020).</w:t>
      </w:r>
    </w:p>
    <w:p w14:paraId="2600ABA1" w14:textId="77777777" w:rsidR="00325A46" w:rsidRDefault="00325A46" w:rsidP="00325A46">
      <w:pPr>
        <w:pStyle w:val="PargrafodaLista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O órgão participante deverá comunicar ao órgão gerenciador qualquer das ocorrências previstas no art. 19 do Decreto Municipal nº 048/2020, dada a necessidade de instauração de procedimento para cancelamento do registro do fornecedor.</w:t>
      </w:r>
    </w:p>
    <w:p w14:paraId="02C50B78" w14:textId="77777777" w:rsidR="00325A46" w:rsidRPr="00A34BC6" w:rsidRDefault="00325A46" w:rsidP="00325A46">
      <w:pPr>
        <w:pStyle w:val="PargrafodaLista"/>
        <w:widowControl w:val="0"/>
        <w:autoSpaceDE w:val="0"/>
        <w:autoSpaceDN w:val="0"/>
        <w:adjustRightInd w:val="0"/>
        <w:ind w:left="1283"/>
        <w:jc w:val="both"/>
        <w:rPr>
          <w:rFonts w:ascii="Arial" w:hAnsi="Arial" w:cs="Arial"/>
          <w:iCs/>
          <w:sz w:val="20"/>
          <w:szCs w:val="20"/>
        </w:rPr>
      </w:pPr>
    </w:p>
    <w:p w14:paraId="5C55B51D" w14:textId="77777777" w:rsidR="00325A46" w:rsidRPr="00325A46" w:rsidRDefault="00325A46" w:rsidP="00325A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A54C61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5F11EE0E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4DE67BBB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E259D50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A34BC6">
        <w:rPr>
          <w:rFonts w:ascii="Arial" w:hAnsi="Arial" w:cs="Arial"/>
          <w:sz w:val="20"/>
          <w:szCs w:val="20"/>
        </w:rPr>
        <w:t>. 65 da Lei nº 8.666/93, nos termos do art. 12, §1º do Decreto nº 7892/13.</w:t>
      </w:r>
    </w:p>
    <w:p w14:paraId="2B12BDEF" w14:textId="77777777" w:rsidR="00325A46" w:rsidRPr="00A34BC6" w:rsidRDefault="00325A46" w:rsidP="00325A46">
      <w:pPr>
        <w:pStyle w:val="PargrafodaLista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34BC6">
        <w:rPr>
          <w:rFonts w:ascii="Arial" w:hAnsi="Arial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compõe anexo a esta Ata de Registro de Preços</w:t>
      </w:r>
      <w:r>
        <w:rPr>
          <w:rFonts w:ascii="Arial" w:hAnsi="Arial" w:cs="Arial"/>
          <w:iCs/>
          <w:sz w:val="20"/>
          <w:szCs w:val="20"/>
        </w:rPr>
        <w:t>.</w:t>
      </w:r>
    </w:p>
    <w:p w14:paraId="090D3E2A" w14:textId="77777777" w:rsidR="00325A46" w:rsidRPr="00A54C61" w:rsidRDefault="00325A46" w:rsidP="00325A46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  <w:sz w:val="20"/>
          <w:szCs w:val="20"/>
        </w:rPr>
      </w:pPr>
    </w:p>
    <w:p w14:paraId="5C16778B" w14:textId="77777777" w:rsidR="004234B4" w:rsidRDefault="00130F50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iCs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Para firmeza e validade do pactuado, a presente Ata foi lavrada em 02 (duas) vias de igual teor, que, depois de lida e achada em ordem, vai assinada pelas partes</w:t>
      </w:r>
      <w:r w:rsidRPr="00235280">
        <w:rPr>
          <w:rFonts w:ascii="Arial" w:eastAsia="Times New Roman" w:hAnsi="Arial" w:cs="Arial"/>
          <w:iCs/>
          <w:sz w:val="20"/>
          <w:szCs w:val="20"/>
          <w:lang w:eastAsia="pt-BR"/>
        </w:rPr>
        <w:t>.</w:t>
      </w:r>
    </w:p>
    <w:p w14:paraId="64F508BA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75CC3BA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4234B4">
        <w:rPr>
          <w:rFonts w:ascii="Arial" w:eastAsia="Times New Roman" w:hAnsi="Arial" w:cs="Arial"/>
          <w:sz w:val="20"/>
          <w:szCs w:val="20"/>
          <w:lang w:eastAsia="pt-BR"/>
        </w:rPr>
        <w:t>Viçosa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4234B4">
        <w:rPr>
          <w:rFonts w:ascii="Arial" w:eastAsia="Times New Roman" w:hAnsi="Arial" w:cs="Arial"/>
          <w:sz w:val="20"/>
          <w:szCs w:val="20"/>
          <w:lang w:eastAsia="pt-BR"/>
        </w:rPr>
        <w:t>Rio Grande do Norte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8D6FE3" w:rsidRPr="008D6FE3">
        <w:rPr>
          <w:rFonts w:ascii="Arial" w:eastAsia="Times New Roman" w:hAnsi="Arial" w:cs="Arial"/>
          <w:sz w:val="20"/>
          <w:szCs w:val="20"/>
          <w:lang w:eastAsia="pt-BR"/>
        </w:rPr>
        <w:t>09/08/2021</w:t>
      </w:r>
      <w:r w:rsidR="008D6FE3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2CCD8F96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50A3F3D" w14:textId="77777777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D46A36C" w14:textId="30A329BA" w:rsidR="004234B4" w:rsidRDefault="004234B4" w:rsidP="004234B4">
      <w:pPr>
        <w:widowControl w:val="0"/>
        <w:autoSpaceDE w:val="0"/>
        <w:autoSpaceDN w:val="0"/>
        <w:adjustRightInd w:val="0"/>
        <w:spacing w:after="0" w:line="240" w:lineRule="auto"/>
        <w:ind w:right="-30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ASSINATURAS</w:t>
      </w:r>
      <w:r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4230FEDE" w14:textId="7E848B39" w:rsidR="004234B4" w:rsidRDefault="004234B4" w:rsidP="007606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DDE14ED" w14:textId="77777777" w:rsidR="00760637" w:rsidRDefault="00760637" w:rsidP="007606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CAE65AF" w14:textId="14F20022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 xml:space="preserve">PREFEITURA MUNICIPAL DE </w:t>
      </w:r>
      <w:r w:rsidR="00760637" w:rsidRPr="00235280">
        <w:rPr>
          <w:rFonts w:ascii="Arial" w:eastAsia="Times New Roman" w:hAnsi="Arial" w:cs="Arial"/>
          <w:sz w:val="20"/>
          <w:szCs w:val="20"/>
          <w:lang w:eastAsia="pt-BR"/>
        </w:rPr>
        <w:t>VIÇOSA</w:t>
      </w:r>
    </w:p>
    <w:p w14:paraId="797FDF02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CNPJ/MF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35280">
        <w:rPr>
          <w:rFonts w:ascii="Arial" w:eastAsia="Times New Roman" w:hAnsi="Arial" w:cs="Arial"/>
          <w:sz w:val="20"/>
          <w:szCs w:val="20"/>
          <w:lang w:eastAsia="pt-BR"/>
        </w:rPr>
        <w:t>nº 08.158.198/0001-48</w:t>
      </w:r>
    </w:p>
    <w:p w14:paraId="399B5A6B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Victor Ramon Alves</w:t>
      </w:r>
    </w:p>
    <w:p w14:paraId="17E89D1B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Prefeito</w:t>
      </w:r>
    </w:p>
    <w:p w14:paraId="51DFCD4E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235280">
        <w:rPr>
          <w:rFonts w:ascii="Arial" w:eastAsia="Times New Roman" w:hAnsi="Arial" w:cs="Arial"/>
          <w:sz w:val="20"/>
          <w:szCs w:val="20"/>
          <w:lang w:eastAsia="pt-BR"/>
        </w:rPr>
        <w:t>CPF n.º 076.357.754-56</w:t>
      </w:r>
    </w:p>
    <w:p w14:paraId="11D40188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D4B69DE" w14:textId="77777777" w:rsidR="004234B4" w:rsidRDefault="004234B4" w:rsidP="00130F5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1292A9D" w14:textId="77777777" w:rsidR="004234B4" w:rsidRDefault="004234B4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43548F05" w14:textId="77777777" w:rsidR="004234B4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FUTURA CONTRATADA</w:t>
      </w:r>
    </w:p>
    <w:p w14:paraId="1DFF7F52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6DC431B8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AB4643F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27987115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1E36F970" w14:textId="77777777" w:rsidR="00845583" w:rsidRDefault="00845583" w:rsidP="004234B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E0C0A1D" w14:textId="1AC6E77D" w:rsidR="001A63AF" w:rsidRDefault="00140E42">
      <w:pPr>
        <w:spacing w:after="0" w:line="0" w:lineRule="atLeast"/>
        <w:jc w:val="center"/>
      </w:pPr>
      <w:r>
        <w:rPr>
          <w:rFonts w:ascii="Arial" w:eastAsia="Times New Roman" w:hAnsi="Arial" w:cs="Arial"/>
          <w:sz w:val="16"/>
        </w:rPr>
        <w:t>_____________________________________</w:t>
      </w:r>
      <w:r>
        <w:rPr>
          <w:rFonts w:ascii="Arial" w:eastAsia="Times New Roman" w:hAnsi="Arial" w:cs="Arial"/>
          <w:sz w:val="16"/>
        </w:rPr>
        <w:br/>
        <w:t>SENTINELA DO VALE COMERCIAL EIRELI</w:t>
      </w:r>
      <w:r>
        <w:rPr>
          <w:rFonts w:ascii="Arial" w:eastAsia="Times New Roman" w:hAnsi="Arial" w:cs="Arial"/>
          <w:sz w:val="16"/>
        </w:rPr>
        <w:br/>
        <w:t>CNPJ: 29.843.035/0001-74</w:t>
      </w:r>
      <w:r>
        <w:rPr>
          <w:rFonts w:ascii="Arial" w:eastAsia="Times New Roman" w:hAnsi="Arial" w:cs="Arial"/>
          <w:sz w:val="16"/>
        </w:rPr>
        <w:br/>
      </w:r>
      <w:r>
        <w:rPr>
          <w:rFonts w:ascii="Arial" w:eastAsia="Times New Roman" w:hAnsi="Arial" w:cs="Arial"/>
          <w:sz w:val="16"/>
        </w:rPr>
        <w:br/>
      </w:r>
      <w:r>
        <w:rPr>
          <w:rFonts w:ascii="Arial" w:eastAsia="Times New Roman" w:hAnsi="Arial" w:cs="Arial"/>
          <w:sz w:val="16"/>
        </w:rPr>
        <w:br/>
      </w:r>
    </w:p>
    <w:p w14:paraId="3348912B" w14:textId="57B6405C" w:rsidR="002647C3" w:rsidRPr="00760637" w:rsidRDefault="002647C3" w:rsidP="00130F50">
      <w:pPr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2647C3" w:rsidRPr="00760637" w:rsidSect="00FF1D4F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7A09" w14:textId="77777777" w:rsidR="006A268F" w:rsidRDefault="006A268F">
      <w:pPr>
        <w:spacing w:after="0" w:line="240" w:lineRule="auto"/>
      </w:pPr>
      <w:r>
        <w:separator/>
      </w:r>
    </w:p>
  </w:endnote>
  <w:endnote w:type="continuationSeparator" w:id="0">
    <w:p w14:paraId="60BC7D31" w14:textId="77777777" w:rsidR="006A268F" w:rsidRDefault="006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6DC53" w14:textId="77777777" w:rsidR="00FB7690" w:rsidRPr="004930D5" w:rsidRDefault="00FB7690" w:rsidP="00FB7690">
    <w:pPr>
      <w:pStyle w:val="Rodap"/>
      <w:rPr>
        <w:color w:val="2E74B5"/>
      </w:rPr>
    </w:pPr>
  </w:p>
  <w:p w14:paraId="46DF3731" w14:textId="77777777" w:rsidR="00FB7690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>
      <w:rPr>
        <w:rFonts w:ascii="Cambria" w:hAnsi="Cambria"/>
        <w:b/>
        <w:sz w:val="16"/>
        <w:szCs w:val="18"/>
      </w:rPr>
      <w:t>________________________________________________________________________________________________________________________________________________________</w:t>
    </w:r>
  </w:p>
  <w:p w14:paraId="7C5520DF" w14:textId="77777777" w:rsidR="00FB7690" w:rsidRPr="00A845A4" w:rsidRDefault="00FB7690" w:rsidP="00FB7690">
    <w:pPr>
      <w:spacing w:after="0" w:line="240" w:lineRule="auto"/>
      <w:jc w:val="center"/>
      <w:rPr>
        <w:rFonts w:ascii="Cambria" w:hAnsi="Cambria"/>
        <w:b/>
        <w:sz w:val="16"/>
        <w:szCs w:val="18"/>
      </w:rPr>
    </w:pPr>
    <w:r w:rsidRPr="00A845A4">
      <w:rPr>
        <w:rFonts w:ascii="Cambria" w:hAnsi="Cambria"/>
        <w:b/>
        <w:sz w:val="16"/>
        <w:szCs w:val="18"/>
      </w:rPr>
      <w:t xml:space="preserve">Rua </w:t>
    </w:r>
    <w:proofErr w:type="spellStart"/>
    <w:r w:rsidRPr="00A845A4">
      <w:rPr>
        <w:rFonts w:ascii="Cambria" w:hAnsi="Cambria"/>
        <w:b/>
        <w:sz w:val="16"/>
        <w:szCs w:val="18"/>
      </w:rPr>
      <w:t>Ozéas</w:t>
    </w:r>
    <w:proofErr w:type="spellEnd"/>
    <w:r w:rsidRPr="00A845A4">
      <w:rPr>
        <w:rFonts w:ascii="Cambria" w:hAnsi="Cambria"/>
        <w:b/>
        <w:sz w:val="16"/>
        <w:szCs w:val="18"/>
      </w:rPr>
      <w:t xml:space="preserve"> Pinto, nº 140, Centro, Viçosa – RN. CEP: 59.815-000 - CNPJ: 08.158.198/0001-48</w:t>
    </w:r>
  </w:p>
  <w:p w14:paraId="68DB158D" w14:textId="77777777" w:rsidR="00FF1D4F" w:rsidRPr="00FB7690" w:rsidRDefault="00FB7690" w:rsidP="00FB7690">
    <w:pPr>
      <w:spacing w:after="0" w:line="240" w:lineRule="auto"/>
      <w:jc w:val="center"/>
      <w:rPr>
        <w:b/>
      </w:rPr>
    </w:pPr>
    <w:r w:rsidRPr="00A845A4">
      <w:rPr>
        <w:rFonts w:ascii="Cambria" w:hAnsi="Cambria"/>
        <w:b/>
        <w:sz w:val="16"/>
        <w:szCs w:val="18"/>
      </w:rPr>
      <w:t xml:space="preserve">E-mail: </w:t>
    </w:r>
    <w:hyperlink r:id="rId1" w:history="1">
      <w:r w:rsidRPr="00A845A4">
        <w:rPr>
          <w:rStyle w:val="Hyperlink"/>
          <w:rFonts w:ascii="Cambria" w:hAnsi="Cambria"/>
          <w:b/>
          <w:sz w:val="16"/>
          <w:szCs w:val="18"/>
        </w:rPr>
        <w:t>prefeituravicosarn@hotmail.com</w:t>
      </w:r>
    </w:hyperlink>
    <w:r w:rsidRPr="00A845A4">
      <w:rPr>
        <w:rFonts w:ascii="Cambria" w:hAnsi="Cambria"/>
        <w:b/>
        <w:sz w:val="16"/>
        <w:szCs w:val="18"/>
      </w:rPr>
      <w:t>. Fone (84) 3376 -0044 * 3376 -0102</w:t>
    </w:r>
    <w:r w:rsidR="00EC329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8660975" wp14:editId="2D85C70A">
              <wp:simplePos x="0" y="0"/>
              <wp:positionH relativeFrom="column">
                <wp:posOffset>282575</wp:posOffset>
              </wp:positionH>
              <wp:positionV relativeFrom="paragraph">
                <wp:posOffset>1047115</wp:posOffset>
              </wp:positionV>
              <wp:extent cx="6035040" cy="182880"/>
              <wp:effectExtent l="6350" t="8890" r="6985" b="825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504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459D0" id=" 1" o:spid="_x0000_s1026" style="position:absolute;margin-left:22.25pt;margin-top:82.45pt;width:475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" o:allowincell="f" strokecolor="white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480C" w14:textId="77777777" w:rsidR="006A268F" w:rsidRDefault="006A268F">
      <w:pPr>
        <w:spacing w:after="0" w:line="240" w:lineRule="auto"/>
      </w:pPr>
      <w:r>
        <w:separator/>
      </w:r>
    </w:p>
  </w:footnote>
  <w:footnote w:type="continuationSeparator" w:id="0">
    <w:p w14:paraId="43B0DD37" w14:textId="77777777" w:rsidR="006A268F" w:rsidRDefault="006A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A3E2" w14:textId="77777777" w:rsidR="00FB7690" w:rsidRDefault="00FB7690" w:rsidP="00FB76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0" locked="0" layoutInCell="1" allowOverlap="1" wp14:anchorId="0AF6118D" wp14:editId="1D0C00BA">
          <wp:simplePos x="0" y="0"/>
          <wp:positionH relativeFrom="column">
            <wp:posOffset>4848915</wp:posOffset>
          </wp:positionH>
          <wp:positionV relativeFrom="paragraph">
            <wp:posOffset>-239091</wp:posOffset>
          </wp:positionV>
          <wp:extent cx="1009650" cy="100520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084A361" wp14:editId="2B7CA8D7">
          <wp:simplePos x="0" y="0"/>
          <wp:positionH relativeFrom="column">
            <wp:posOffset>1587197</wp:posOffset>
          </wp:positionH>
          <wp:positionV relativeFrom="paragraph">
            <wp:posOffset>-57785</wp:posOffset>
          </wp:positionV>
          <wp:extent cx="2446655" cy="8286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65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FE127" w14:textId="77777777" w:rsidR="00FB7690" w:rsidRDefault="00FB7690" w:rsidP="00FB7690">
    <w:pPr>
      <w:pStyle w:val="Cabealho"/>
      <w:rPr>
        <w:sz w:val="18"/>
        <w:szCs w:val="18"/>
      </w:rPr>
    </w:pPr>
    <w:r>
      <w:tab/>
    </w:r>
  </w:p>
  <w:p w14:paraId="6AAD7D04" w14:textId="77777777" w:rsidR="00FB7690" w:rsidRDefault="00FB7690" w:rsidP="00FB7690">
    <w:pPr>
      <w:pStyle w:val="Cabealho"/>
      <w:tabs>
        <w:tab w:val="left" w:pos="3696"/>
      </w:tabs>
      <w:jc w:val="center"/>
    </w:pPr>
    <w:r>
      <w:rPr>
        <w:sz w:val="18"/>
        <w:szCs w:val="18"/>
      </w:rPr>
      <w:t xml:space="preserve">                                                        </w:t>
    </w:r>
    <w:r>
      <w:t xml:space="preserve"> </w:t>
    </w:r>
  </w:p>
  <w:p w14:paraId="1CA1F938" w14:textId="77777777" w:rsidR="00FB7690" w:rsidRDefault="00FB7690" w:rsidP="00FB7690">
    <w:pPr>
      <w:pStyle w:val="Cabealho"/>
      <w:jc w:val="center"/>
    </w:pPr>
  </w:p>
  <w:p w14:paraId="0CE28900" w14:textId="77777777" w:rsidR="00FB7690" w:rsidRDefault="00FB7690" w:rsidP="00FB7690">
    <w:pPr>
      <w:pStyle w:val="Cabealho"/>
      <w:jc w:val="center"/>
      <w:rPr>
        <w:color w:val="0000FF"/>
      </w:rPr>
    </w:pPr>
  </w:p>
  <w:p w14:paraId="69AE8C8E" w14:textId="77777777" w:rsidR="00FF1D4F" w:rsidRDefault="00FB7690" w:rsidP="00FB7690">
    <w:pPr>
      <w:pStyle w:val="Cabealho"/>
      <w:jc w:val="center"/>
      <w:rPr>
        <w:color w:val="0000FF"/>
      </w:rPr>
    </w:pPr>
    <w:r>
      <w:rPr>
        <w:color w:val="0000FF"/>
      </w:rPr>
      <w:t>__________________________________________________________________________________</w:t>
    </w:r>
  </w:p>
  <w:p w14:paraId="68530F55" w14:textId="77777777" w:rsidR="00FB7690" w:rsidRPr="00FB7690" w:rsidRDefault="00FB7690" w:rsidP="00FB7690">
    <w:pPr>
      <w:pStyle w:val="Cabealho"/>
      <w:jc w:val="center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83857"/>
    <w:multiLevelType w:val="multilevel"/>
    <w:tmpl w:val="727EE1E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5C100D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303C9B"/>
    <w:multiLevelType w:val="hybridMultilevel"/>
    <w:tmpl w:val="39EEC5E0"/>
    <w:lvl w:ilvl="0" w:tplc="675E0FAA">
      <w:start w:val="289"/>
      <w:numFmt w:val="bullet"/>
      <w:lvlText w:val=""/>
      <w:lvlJc w:val="left"/>
      <w:pPr>
        <w:ind w:left="720" w:hanging="360"/>
      </w:pPr>
      <w:rPr>
        <w:rFonts w:ascii="Symbol" w:eastAsia="CIDFont+F13" w:hAnsi="Symbol" w:cs="CIDFont+F1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77C6"/>
    <w:multiLevelType w:val="multilevel"/>
    <w:tmpl w:val="A8CC0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9B4971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DD361E"/>
    <w:multiLevelType w:val="multilevel"/>
    <w:tmpl w:val="BE30B6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58116CA"/>
    <w:multiLevelType w:val="multilevel"/>
    <w:tmpl w:val="BA944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A01C0"/>
    <w:rsid w:val="000C434B"/>
    <w:rsid w:val="00130F50"/>
    <w:rsid w:val="00140E42"/>
    <w:rsid w:val="001A63AF"/>
    <w:rsid w:val="002647C3"/>
    <w:rsid w:val="002E6205"/>
    <w:rsid w:val="00325A46"/>
    <w:rsid w:val="0035322B"/>
    <w:rsid w:val="004234B4"/>
    <w:rsid w:val="004E5201"/>
    <w:rsid w:val="0062659C"/>
    <w:rsid w:val="00655CAD"/>
    <w:rsid w:val="006A268F"/>
    <w:rsid w:val="00760637"/>
    <w:rsid w:val="007752B3"/>
    <w:rsid w:val="007D138B"/>
    <w:rsid w:val="00844D1E"/>
    <w:rsid w:val="00845583"/>
    <w:rsid w:val="008C0D4F"/>
    <w:rsid w:val="008D6FE3"/>
    <w:rsid w:val="008E744A"/>
    <w:rsid w:val="009C1DF5"/>
    <w:rsid w:val="00A33F38"/>
    <w:rsid w:val="00AA69C6"/>
    <w:rsid w:val="00BF7E1C"/>
    <w:rsid w:val="00C4633A"/>
    <w:rsid w:val="00C73AC6"/>
    <w:rsid w:val="00D815AD"/>
    <w:rsid w:val="00DD31D1"/>
    <w:rsid w:val="00DF4BB7"/>
    <w:rsid w:val="00EC3299"/>
    <w:rsid w:val="00F35EE8"/>
    <w:rsid w:val="00F503C6"/>
    <w:rsid w:val="00F645AD"/>
    <w:rsid w:val="00FB7690"/>
    <w:rsid w:val="00FD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E0B9"/>
  <w15:docId w15:val="{FC3D5D5D-F0B5-43BE-AA32-55C61D49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uiPriority w:val="9"/>
    <w:qFormat/>
    <w:rsid w:val="0032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0F50"/>
    <w:pPr>
      <w:spacing w:after="0" w:line="240" w:lineRule="auto"/>
      <w:ind w:left="720"/>
      <w:contextualSpacing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styleId="Hyperlink">
    <w:name w:val="Hyperlink"/>
    <w:rsid w:val="00130F50"/>
    <w:rPr>
      <w:color w:val="000080"/>
      <w:u w:val="single"/>
    </w:rPr>
  </w:style>
  <w:style w:type="table" w:customStyle="1" w:styleId="Tabelacomgrade1">
    <w:name w:val="Tabela com grade1"/>
    <w:basedOn w:val="Tabelanormal"/>
    <w:next w:val="Tabelacomgrade"/>
    <w:rsid w:val="00130F5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unhideWhenUsed/>
    <w:rsid w:val="0013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hd,he,analitico 3,Cabeçalho superior,Heading 1a,Heading 1a Char Char,Heading 1a Char"/>
    <w:basedOn w:val="Normal"/>
    <w:link w:val="CabealhoChar"/>
    <w:unhideWhenUsed/>
    <w:rsid w:val="00130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analitico 3 Char,Cabeçalho superior Char,Heading 1a Char1,Heading 1a Char Char Char,Heading 1a Char Char1"/>
    <w:basedOn w:val="Fontepargpadro"/>
    <w:link w:val="Cabealho"/>
    <w:rsid w:val="00130F50"/>
  </w:style>
  <w:style w:type="paragraph" w:styleId="Rodap">
    <w:name w:val="footer"/>
    <w:basedOn w:val="Normal"/>
    <w:link w:val="RodapChar"/>
    <w:unhideWhenUsed/>
    <w:rsid w:val="00FB7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B7690"/>
  </w:style>
  <w:style w:type="paragraph" w:customStyle="1" w:styleId="Nivel1">
    <w:name w:val="Nivel1"/>
    <w:basedOn w:val="Ttulo1"/>
    <w:next w:val="Normal"/>
    <w:link w:val="Nivel1Char"/>
    <w:qFormat/>
    <w:rsid w:val="00325A46"/>
    <w:pPr>
      <w:widowControl w:val="0"/>
      <w:autoSpaceDE w:val="0"/>
      <w:autoSpaceDN w:val="0"/>
      <w:adjustRightInd w:val="0"/>
      <w:spacing w:before="480" w:after="120"/>
      <w:ind w:left="360" w:hanging="360"/>
      <w:jc w:val="both"/>
    </w:pPr>
    <w:rPr>
      <w:rFonts w:ascii="Arial" w:hAnsi="Arial" w:cs="Arial"/>
      <w:b/>
      <w:bCs/>
      <w:lang w:eastAsia="pt-BR"/>
    </w:rPr>
  </w:style>
  <w:style w:type="character" w:customStyle="1" w:styleId="Nivel1Char">
    <w:name w:val="Nivel1 Char"/>
    <w:basedOn w:val="Ttulo1Char"/>
    <w:link w:val="Nivel1"/>
    <w:rsid w:val="00325A46"/>
    <w:rPr>
      <w:rFonts w:ascii="Arial" w:eastAsiaTheme="majorEastAsia" w:hAnsi="Arial" w:cs="Arial"/>
      <w:b/>
      <w:bCs/>
      <w:color w:val="365F91" w:themeColor="accent1" w:themeShade="BF"/>
      <w:sz w:val="32"/>
      <w:szCs w:val="32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25A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vicosarn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Kennedy</cp:lastModifiedBy>
  <cp:revision>3</cp:revision>
  <dcterms:created xsi:type="dcterms:W3CDTF">2012-02-02T18:33:00Z</dcterms:created>
  <dcterms:modified xsi:type="dcterms:W3CDTF">2021-08-11T17:33:00Z</dcterms:modified>
</cp:coreProperties>
</file>