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BDCC" w14:textId="77777777" w:rsidR="00130F50" w:rsidRPr="00F871B5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27FAEEF6" w14:textId="77777777" w:rsidR="00130F50" w:rsidRPr="00F871B5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F871B5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062/2021 - PMV</w:t>
      </w:r>
    </w:p>
    <w:p w14:paraId="60AE2184" w14:textId="77777777" w:rsidR="00130F50" w:rsidRPr="00F871B5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1348B01B" w14:textId="77777777" w:rsidR="00130F50" w:rsidRPr="00F871B5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F871B5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F871B5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6698A58B" w14:textId="77777777" w:rsidR="00130F50" w:rsidRPr="00F871B5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913A602" w14:textId="77777777" w:rsidR="00130F50" w:rsidRPr="00F871B5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51D44C67" w14:textId="77777777" w:rsidR="00130F50" w:rsidRPr="00F871B5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F871B5">
        <w:t xml:space="preserve"> 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Aquisição de móveis, eletrodomésticos e eletrônicos destinados ao atendimento das demandas do município de Viçosa/RN, especificado(s) no(s) item(ns) do Termo de Referência, anexo ao edital de </w:t>
      </w:r>
      <w:r w:rsidRPr="00F871B5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5883F5AA" w14:textId="77777777" w:rsidR="00130F50" w:rsidRPr="00F871B5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9746A53" w14:textId="77777777" w:rsidR="00655CAD" w:rsidRPr="00F871B5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621FDDBF" w14:textId="77777777" w:rsidR="00655CAD" w:rsidRPr="00F871B5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7B8AE24B" w14:textId="77777777" w:rsidR="00655CAD" w:rsidRPr="00F871B5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A184565" w14:textId="77777777" w:rsidR="00655CAD" w:rsidRPr="00F871B5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871B5">
        <w:rPr>
          <w:rFonts w:ascii="Arial" w:hAnsi="Arial" w:cs="Arial"/>
          <w:b/>
          <w:sz w:val="20"/>
          <w:szCs w:val="20"/>
        </w:rPr>
        <w:t>FORNECEDORES</w:t>
      </w:r>
      <w:r w:rsidR="00325A46" w:rsidRPr="00F871B5">
        <w:rPr>
          <w:rFonts w:ascii="Arial" w:hAnsi="Arial" w:cs="Arial"/>
          <w:b/>
          <w:sz w:val="20"/>
          <w:szCs w:val="20"/>
        </w:rPr>
        <w:t xml:space="preserve"> VENCEDORES</w:t>
      </w:r>
      <w:r w:rsidRPr="00F871B5">
        <w:rPr>
          <w:rFonts w:ascii="Arial" w:hAnsi="Arial" w:cs="Arial"/>
          <w:b/>
          <w:sz w:val="20"/>
          <w:szCs w:val="20"/>
        </w:rPr>
        <w:t>:</w:t>
      </w:r>
    </w:p>
    <w:p w14:paraId="302AE7C5" w14:textId="77777777" w:rsidR="00655CAD" w:rsidRPr="00F871B5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H DE P CAVALCANTI FILHO EIRELI - - CNPJ: 70.318.597/0001-00, com sede na R DR ALMIR DE A CASTRO, 248, CENTRO, Mossoró/RN</w:t>
      </w:r>
    </w:p>
    <w:p w14:paraId="790A2D41" w14:textId="77777777" w:rsidR="00655CAD" w:rsidRPr="00F871B5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16771BC4" w14:textId="77777777" w:rsidR="00655CAD" w:rsidRPr="00F871B5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F871B5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F871B5">
        <w:rPr>
          <w:rFonts w:ascii="Arial" w:hAnsi="Arial" w:cs="Arial"/>
          <w:bCs/>
          <w:iCs/>
          <w:sz w:val="20"/>
          <w:szCs w:val="20"/>
        </w:rPr>
        <w:t>:</w:t>
      </w:r>
    </w:p>
    <w:p w14:paraId="7270D922" w14:textId="77777777" w:rsidR="00655CAD" w:rsidRPr="00F871B5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6E46F0A0" w14:textId="77777777" w:rsidR="006871B7" w:rsidRPr="00F871B5" w:rsidRDefault="00777D2C">
      <w:r w:rsidRPr="00F871B5">
        <w:rPr>
          <w:rFonts w:ascii="Arial" w:eastAsia="Times New Roman" w:hAnsi="Arial" w:cs="Arial"/>
          <w:b/>
          <w:sz w:val="16"/>
        </w:rPr>
        <w:t>1104 - H DE P CAVALCANTI FILHO EIRELI - (70.318.597/0001-00)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7"/>
        <w:gridCol w:w="894"/>
        <w:gridCol w:w="1097"/>
        <w:gridCol w:w="1114"/>
        <w:gridCol w:w="928"/>
      </w:tblGrid>
      <w:tr w:rsidR="00F871B5" w:rsidRPr="00F871B5" w14:paraId="2297D0F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F5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CF5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78E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9CB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093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CBF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F871B5" w:rsidRPr="00F871B5" w14:paraId="3BB4108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B1D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5A5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4771 - ARMÁRIO DE AÇO (02 PORTAS) </w:t>
            </w:r>
            <w:r w:rsidRPr="00F871B5">
              <w:rPr>
                <w:rFonts w:ascii="Arial" w:eastAsia="Times New Roman" w:hAnsi="Arial" w:cs="Arial"/>
                <w:sz w:val="16"/>
              </w:rPr>
              <w:t>Armário em aço, com 2 portas chaveadas, com 5 prateleiras, com tratamento anti-ferruginoso e pintura esmalte sintético na cor cinza, dimensões mínimas 1,98 x 0,90 x 0,40 m (A x L x P).  AÇO AMBIENTE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A2D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505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E08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845,00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21C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20.280,00</w:t>
            </w:r>
          </w:p>
        </w:tc>
      </w:tr>
      <w:tr w:rsidR="00F871B5" w:rsidRPr="00F871B5" w14:paraId="0363C7C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36E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65D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4776 - ESTANTE EM AÇO (</w:t>
            </w:r>
            <w:r w:rsidRPr="00F871B5">
              <w:rPr>
                <w:rFonts w:ascii="Arial" w:eastAsia="Times New Roman" w:hAnsi="Arial" w:cs="Arial"/>
                <w:sz w:val="16"/>
              </w:rPr>
              <w:t>PRATELEIRA) Estante de aço medindo 2000X930X400MM c/ 06 prateleiras na cor cinza com reforço de sustentação ômega "x" traseira e haste lateral. AÇO AMBIENTE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87E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0EB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B97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299,99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8C3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7.499,75</w:t>
            </w:r>
          </w:p>
        </w:tc>
      </w:tr>
      <w:tr w:rsidR="00F871B5" w:rsidRPr="00F871B5" w14:paraId="0D1C34F5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91B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78B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27.779,75</w:t>
            </w:r>
          </w:p>
        </w:tc>
      </w:tr>
    </w:tbl>
    <w:p w14:paraId="3D881D23" w14:textId="0E185EBD" w:rsidR="00325A46" w:rsidRPr="00F871B5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57F72385" w14:textId="77777777" w:rsidR="00F871B5" w:rsidRPr="00F871B5" w:rsidRDefault="00F871B5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29D2A321" w14:textId="77777777" w:rsidR="00325A46" w:rsidRPr="00F871B5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/>
          <w:iCs/>
          <w:sz w:val="20"/>
          <w:szCs w:val="20"/>
        </w:rPr>
        <w:t>ÓRGÃO(S) GERENCIADOR E  PARTICIPANTE(S)</w:t>
      </w:r>
    </w:p>
    <w:p w14:paraId="10C8F38C" w14:textId="77777777" w:rsidR="00325A46" w:rsidRPr="00F871B5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1FF5EFD0" w14:textId="77777777" w:rsidR="00F871B5" w:rsidRPr="00F871B5" w:rsidRDefault="00F871B5" w:rsidP="00F871B5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38FDBB2E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7902AB86" w14:textId="77777777" w:rsidR="00F871B5" w:rsidRPr="00F871B5" w:rsidRDefault="00F871B5" w:rsidP="00F871B5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767B2F62" w14:textId="77777777" w:rsidR="00F871B5" w:rsidRPr="00F871B5" w:rsidRDefault="00F871B5" w:rsidP="00F871B5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6ED5BE9B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18FE31D4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6ACA4CAF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6DECB807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2D5CD875" w14:textId="77777777" w:rsidR="00F871B5" w:rsidRPr="00F871B5" w:rsidRDefault="00F871B5" w:rsidP="00F871B5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FUNDO MUNICIPAL DE SAÚDE</w:t>
      </w:r>
    </w:p>
    <w:p w14:paraId="5DE8DA57" w14:textId="77777777" w:rsidR="00F871B5" w:rsidRPr="00F871B5" w:rsidRDefault="00F871B5" w:rsidP="00F871B5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0720F0EC" w14:textId="77777777" w:rsidR="00325A46" w:rsidRPr="00F871B5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15C747A8" w14:textId="77777777" w:rsidR="00325A46" w:rsidRPr="00F871B5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F871B5">
        <w:rPr>
          <w:color w:val="auto"/>
          <w:sz w:val="20"/>
          <w:szCs w:val="20"/>
          <w:lang w:eastAsia="en-US"/>
        </w:rPr>
        <w:t>DA ADESÃO À ATA DE REGISTRO DE PREÇOS</w:t>
      </w:r>
    </w:p>
    <w:p w14:paraId="1914BB2B" w14:textId="77777777" w:rsidR="00325A46" w:rsidRPr="00F871B5" w:rsidRDefault="00325A46" w:rsidP="00325A46">
      <w:pPr>
        <w:spacing w:after="0" w:line="240" w:lineRule="auto"/>
      </w:pPr>
    </w:p>
    <w:p w14:paraId="4B5D30DE" w14:textId="77777777" w:rsidR="00325A46" w:rsidRPr="00F871B5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65DC4B59" w14:textId="77777777" w:rsidR="00325A46" w:rsidRPr="00F871B5" w:rsidRDefault="00325A46" w:rsidP="00F871B5">
      <w:pPr>
        <w:jc w:val="both"/>
        <w:rPr>
          <w:rFonts w:ascii="Arial" w:hAnsi="Arial" w:cs="Arial"/>
          <w:iCs/>
          <w:sz w:val="20"/>
          <w:szCs w:val="20"/>
        </w:rPr>
      </w:pPr>
    </w:p>
    <w:p w14:paraId="4F438EF1" w14:textId="77777777" w:rsidR="00325A46" w:rsidRPr="00F871B5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F871B5">
        <w:rPr>
          <w:color w:val="auto"/>
          <w:sz w:val="20"/>
          <w:szCs w:val="20"/>
        </w:rPr>
        <w:t xml:space="preserve">VALIDADE DA ATA </w:t>
      </w:r>
    </w:p>
    <w:p w14:paraId="6DCF85D2" w14:textId="77777777" w:rsidR="00325A46" w:rsidRPr="00F871B5" w:rsidRDefault="00325A46" w:rsidP="00325A46">
      <w:pPr>
        <w:spacing w:after="0" w:line="240" w:lineRule="auto"/>
        <w:rPr>
          <w:lang w:eastAsia="pt-BR"/>
        </w:rPr>
      </w:pPr>
    </w:p>
    <w:p w14:paraId="4D4DB410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F871B5">
        <w:rPr>
          <w:rFonts w:ascii="Arial" w:hAnsi="Arial" w:cs="Arial"/>
          <w:iCs/>
          <w:sz w:val="20"/>
          <w:szCs w:val="20"/>
        </w:rPr>
        <w:t>12 meses</w:t>
      </w:r>
      <w:r w:rsidRPr="00F871B5">
        <w:rPr>
          <w:rFonts w:ascii="Arial" w:hAnsi="Arial" w:cs="Arial"/>
          <w:sz w:val="20"/>
          <w:szCs w:val="20"/>
        </w:rPr>
        <w:t xml:space="preserve">, a partir </w:t>
      </w:r>
      <w:r w:rsidR="0062659C" w:rsidRPr="00F871B5">
        <w:rPr>
          <w:rFonts w:ascii="Arial" w:hAnsi="Arial" w:cs="Arial"/>
          <w:sz w:val="20"/>
          <w:szCs w:val="20"/>
        </w:rPr>
        <w:t>de 10/08/2021</w:t>
      </w:r>
      <w:r w:rsidRPr="00F871B5">
        <w:rPr>
          <w:rFonts w:ascii="Arial" w:hAnsi="Arial" w:cs="Arial"/>
          <w:sz w:val="20"/>
          <w:szCs w:val="20"/>
        </w:rPr>
        <w:t>, não podendo ser prorrogada.</w:t>
      </w:r>
    </w:p>
    <w:p w14:paraId="39019D82" w14:textId="77777777" w:rsidR="00325A46" w:rsidRPr="00F871B5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0E0459F3" w14:textId="77777777" w:rsidR="00325A46" w:rsidRPr="00F871B5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b/>
          <w:bCs/>
          <w:sz w:val="20"/>
          <w:szCs w:val="20"/>
        </w:rPr>
        <w:t>REVISÃO E CANCELAMENTO</w:t>
      </w:r>
      <w:r w:rsidRPr="00F871B5">
        <w:rPr>
          <w:rFonts w:ascii="Arial" w:hAnsi="Arial" w:cs="Arial"/>
          <w:iCs/>
          <w:sz w:val="20"/>
          <w:szCs w:val="20"/>
        </w:rPr>
        <w:t xml:space="preserve"> </w:t>
      </w:r>
    </w:p>
    <w:p w14:paraId="57FB6AF6" w14:textId="77777777" w:rsidR="00325A46" w:rsidRPr="00F871B5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6343353C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245E1EC8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49CFAC48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F1126E4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00DBF6A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7A74FD07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751BE63B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4A5C6CD4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6C7E38C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O registro do fornecedor será cancelado quando:</w:t>
      </w:r>
    </w:p>
    <w:p w14:paraId="4D71463A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0DA00D25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5024F166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344DAF4C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234AB6E6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0457698E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14:paraId="28791174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por razão de interesse público; ou</w:t>
      </w:r>
    </w:p>
    <w:p w14:paraId="479F50B4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>a pedido do fornecedor. </w:t>
      </w:r>
    </w:p>
    <w:p w14:paraId="45E7E0C2" w14:textId="77777777" w:rsidR="00325A46" w:rsidRPr="00F871B5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6BA6445F" w14:textId="77777777" w:rsidR="00325A46" w:rsidRPr="00F871B5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F871B5">
        <w:rPr>
          <w:color w:val="auto"/>
          <w:sz w:val="20"/>
          <w:szCs w:val="20"/>
        </w:rPr>
        <w:t>DAS PENALIDADES</w:t>
      </w:r>
    </w:p>
    <w:p w14:paraId="6499DECE" w14:textId="77777777" w:rsidR="00325A46" w:rsidRPr="00F871B5" w:rsidRDefault="00325A46" w:rsidP="00325A46">
      <w:pPr>
        <w:spacing w:after="0" w:line="240" w:lineRule="auto"/>
        <w:rPr>
          <w:lang w:eastAsia="pt-BR"/>
        </w:rPr>
      </w:pPr>
    </w:p>
    <w:p w14:paraId="7E056D0F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3135CBB1" w14:textId="77777777" w:rsidR="00325A46" w:rsidRPr="00F871B5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F871B5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F871B5">
        <w:rPr>
          <w:rFonts w:ascii="Arial" w:hAnsi="Arial" w:cs="Arial"/>
          <w:sz w:val="20"/>
          <w:szCs w:val="20"/>
        </w:rPr>
        <w:t xml:space="preserve">. </w:t>
      </w:r>
    </w:p>
    <w:p w14:paraId="77D406DC" w14:textId="77777777" w:rsidR="00325A46" w:rsidRPr="00F871B5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1C1823A7" w14:textId="77777777" w:rsidR="00325A46" w:rsidRPr="00F871B5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651C8FB6" w14:textId="77777777" w:rsidR="00325A46" w:rsidRPr="00F871B5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13C2355A" w14:textId="77777777" w:rsidR="00325A46" w:rsidRPr="00F871B5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871B5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1C857751" w14:textId="77777777" w:rsidR="00325A46" w:rsidRPr="00F871B5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473F2C0D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5D89CF74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F871B5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29506236" w14:textId="77777777" w:rsidR="00325A46" w:rsidRPr="00F871B5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0BD46DB7" w14:textId="77777777" w:rsidR="00325A46" w:rsidRPr="00F871B5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6F81AC84" w14:textId="77777777" w:rsidR="004234B4" w:rsidRPr="00F871B5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5CC43624" w14:textId="77777777" w:rsidR="004234B4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5DFC62" w14:textId="77777777" w:rsidR="004234B4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F871B5">
        <w:rPr>
          <w:rFonts w:ascii="Arial" w:eastAsia="Times New Roman" w:hAnsi="Arial" w:cs="Arial"/>
          <w:sz w:val="20"/>
          <w:szCs w:val="20"/>
          <w:lang w:eastAsia="pt-BR"/>
        </w:rPr>
        <w:t>10/08/2021.</w:t>
      </w:r>
    </w:p>
    <w:p w14:paraId="26A83EBA" w14:textId="77777777" w:rsidR="004234B4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F7B3A9E" w14:textId="77777777" w:rsidR="004234B4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5847918" w14:textId="77777777" w:rsidR="00130F50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56266250" w14:textId="6652D01E" w:rsidR="004234B4" w:rsidRPr="00F871B5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06FD1F" w14:textId="31294928" w:rsidR="00F871B5" w:rsidRPr="00F871B5" w:rsidRDefault="00F871B5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7E85488" w14:textId="77777777" w:rsidR="00F871B5" w:rsidRPr="00F871B5" w:rsidRDefault="00F871B5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ABE7F9D" w14:textId="77777777" w:rsidR="004234B4" w:rsidRPr="00F871B5" w:rsidRDefault="004234B4" w:rsidP="00F871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9328CF1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6355CA66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6D428484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2BE2B783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33A6E44C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24910AEE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B5D25B3" w14:textId="77777777" w:rsidR="004234B4" w:rsidRPr="00F871B5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F7C2AAD" w14:textId="77777777" w:rsidR="004234B4" w:rsidRPr="00F871B5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97E295C" w14:textId="77777777" w:rsidR="004234B4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4805614C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1728744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1BBE955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0F35378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1D60A85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B5E67AF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FBC7678" w14:textId="77777777" w:rsidR="00845583" w:rsidRPr="00F871B5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C19C7E3" w14:textId="77777777" w:rsidR="006871B7" w:rsidRPr="00F871B5" w:rsidRDefault="00777D2C">
      <w:pPr>
        <w:spacing w:after="0" w:line="0" w:lineRule="atLeast"/>
        <w:jc w:val="center"/>
        <w:rPr>
          <w:sz w:val="20"/>
          <w:szCs w:val="20"/>
        </w:rPr>
      </w:pPr>
      <w:r w:rsidRPr="00F871B5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Pr="00F871B5">
        <w:rPr>
          <w:rFonts w:ascii="Arial" w:eastAsia="Times New Roman" w:hAnsi="Arial" w:cs="Arial"/>
          <w:sz w:val="20"/>
          <w:szCs w:val="20"/>
        </w:rPr>
        <w:br/>
        <w:t>H DE P CAVALCANTI FILHO EIRELI -</w:t>
      </w:r>
      <w:r w:rsidRPr="00F871B5">
        <w:rPr>
          <w:rFonts w:ascii="Arial" w:eastAsia="Times New Roman" w:hAnsi="Arial" w:cs="Arial"/>
          <w:sz w:val="20"/>
          <w:szCs w:val="20"/>
        </w:rPr>
        <w:br/>
        <w:t>CNPJ: 70.318.597/0001-00</w:t>
      </w:r>
      <w:r w:rsidRPr="00F871B5">
        <w:rPr>
          <w:rFonts w:ascii="Arial" w:eastAsia="Times New Roman" w:hAnsi="Arial" w:cs="Arial"/>
          <w:sz w:val="20"/>
          <w:szCs w:val="20"/>
        </w:rPr>
        <w:br/>
      </w:r>
      <w:r w:rsidRPr="00F871B5">
        <w:rPr>
          <w:rFonts w:ascii="Arial" w:eastAsia="Times New Roman" w:hAnsi="Arial" w:cs="Arial"/>
          <w:sz w:val="20"/>
          <w:szCs w:val="20"/>
        </w:rPr>
        <w:br/>
      </w:r>
    </w:p>
    <w:p w14:paraId="641637B0" w14:textId="77777777" w:rsidR="00FD09AD" w:rsidRPr="00F871B5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43634E2D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062/2021 - PMV</w:t>
      </w:r>
    </w:p>
    <w:p w14:paraId="53BAFC1F" w14:textId="77777777" w:rsidR="00FD09AD" w:rsidRPr="00F871B5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4767210E" w14:textId="77777777" w:rsidR="00FD09AD" w:rsidRPr="00F871B5" w:rsidRDefault="00FD09AD" w:rsidP="00FD09A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F871B5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5A6BF039" w14:textId="77777777" w:rsidR="00FD09AD" w:rsidRPr="00F871B5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EBA840" w14:textId="77777777" w:rsidR="00FD09AD" w:rsidRPr="00F871B5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60A28E84" w14:textId="77777777" w:rsidR="00FD09AD" w:rsidRPr="00F871B5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742541D" w14:textId="77777777" w:rsidR="00FD09AD" w:rsidRPr="00F871B5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F871B5">
        <w:rPr>
          <w:rFonts w:ascii="Arial" w:hAnsi="Arial" w:cs="Arial"/>
          <w:sz w:val="20"/>
          <w:szCs w:val="20"/>
        </w:rPr>
        <w:t>FORNECEDORES: H DE P CAVALCANTI FILHO EIRELI - - CNPJ: 70.318.597/0001-00, com sede na R DR ALMIR DE A CASTRO, 248, CENTRO, Mossoró/RN</w:t>
      </w:r>
    </w:p>
    <w:p w14:paraId="26A1C789" w14:textId="77777777" w:rsidR="00FD09AD" w:rsidRPr="00F871B5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277094EF" w14:textId="77777777" w:rsidR="00FD09AD" w:rsidRPr="00F871B5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871B5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250E5736" w14:textId="77777777" w:rsidR="006871B7" w:rsidRPr="00F871B5" w:rsidRDefault="00777D2C">
      <w:r w:rsidRPr="00F871B5">
        <w:rPr>
          <w:rFonts w:ascii="Arial" w:eastAsia="Times New Roman" w:hAnsi="Arial" w:cs="Arial"/>
          <w:b/>
          <w:sz w:val="16"/>
        </w:rPr>
        <w:t>1104 - H DE P CAVALCANTI FILHO EIRELI - (70.318.597/0001-00)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7"/>
        <w:gridCol w:w="894"/>
        <w:gridCol w:w="1097"/>
        <w:gridCol w:w="1114"/>
        <w:gridCol w:w="928"/>
      </w:tblGrid>
      <w:tr w:rsidR="00F871B5" w:rsidRPr="00F871B5" w14:paraId="7DA81E3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9E9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A93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574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AFE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2D3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63D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F871B5" w:rsidRPr="00F871B5" w14:paraId="310C1F0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719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B91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4771 - ARMÁRIO DE AÇO (02 PORTAS) Armário em aço, com 2 portas chaveadas, com 5 prateleiras, com tratamento anti-ferruginoso e pintura esmalte sintético na cor cinza, dimensões mínimas 1,98 x 0</w:t>
            </w:r>
            <w:r w:rsidRPr="00F871B5">
              <w:rPr>
                <w:rFonts w:ascii="Arial" w:eastAsia="Times New Roman" w:hAnsi="Arial" w:cs="Arial"/>
                <w:sz w:val="16"/>
              </w:rPr>
              <w:t>,90 x 0,40 m (A x L x P).  AÇO AMBIENTE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938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E06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3E4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845,00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601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20.280,00</w:t>
            </w:r>
          </w:p>
        </w:tc>
      </w:tr>
      <w:tr w:rsidR="00F871B5" w:rsidRPr="00F871B5" w14:paraId="6944B02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9FE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3B0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4776 - ESTANTE EM AÇO (PRATELEIRA) </w:t>
            </w:r>
            <w:r w:rsidRPr="00F871B5">
              <w:rPr>
                <w:rFonts w:ascii="Arial" w:eastAsia="Times New Roman" w:hAnsi="Arial" w:cs="Arial"/>
                <w:sz w:val="16"/>
              </w:rPr>
              <w:t>Estante de aço medindo 2000X930X400MM c/ 06 prateleiras na cor cinza com reforço de sustentação ômega "x" traseira e haste lateral. AÇO AMBIENTE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552" w14:textId="77777777" w:rsidR="006871B7" w:rsidRPr="00F871B5" w:rsidRDefault="00777D2C">
            <w:pPr>
              <w:spacing w:after="0"/>
            </w:pPr>
            <w:r w:rsidRPr="00F871B5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EFA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B88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299,99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1E3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7.499,75</w:t>
            </w:r>
          </w:p>
        </w:tc>
      </w:tr>
      <w:tr w:rsidR="00F871B5" w:rsidRPr="00F871B5" w14:paraId="2D6FFF55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B81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218" w14:textId="77777777" w:rsidR="006871B7" w:rsidRPr="00F871B5" w:rsidRDefault="00777D2C">
            <w:pPr>
              <w:spacing w:after="0"/>
              <w:jc w:val="right"/>
            </w:pPr>
            <w:r w:rsidRPr="00F871B5">
              <w:rPr>
                <w:rFonts w:ascii="Arial" w:eastAsia="Times New Roman" w:hAnsi="Arial" w:cs="Arial"/>
                <w:sz w:val="16"/>
              </w:rPr>
              <w:t xml:space="preserve"> 27.779,75</w:t>
            </w:r>
          </w:p>
        </w:tc>
      </w:tr>
    </w:tbl>
    <w:p w14:paraId="3CA326D6" w14:textId="77777777" w:rsidR="00FD09AD" w:rsidRPr="00F871B5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A15BA1B" w14:textId="77777777" w:rsidR="00FD09AD" w:rsidRPr="00F871B5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VALIDADE DA ATA: A validade da Ata de Registro de Preços iniciará em 10/08/2021, tendo seu término em 09/08/2022.</w:t>
      </w:r>
    </w:p>
    <w:p w14:paraId="0E9179E6" w14:textId="77777777" w:rsidR="00FD09AD" w:rsidRPr="00F871B5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7DFE2918" w14:textId="77777777" w:rsidR="00FD09AD" w:rsidRPr="00F871B5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Viçosa, Rio Grande do Norte, 10/08/2021.</w:t>
      </w:r>
    </w:p>
    <w:p w14:paraId="1A7B74EF" w14:textId="77777777" w:rsidR="00FD09AD" w:rsidRPr="00F871B5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41A801" w14:textId="77777777" w:rsidR="00FD09AD" w:rsidRPr="00F871B5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AD6E42A" w14:textId="77777777" w:rsidR="00FD09AD" w:rsidRPr="00F871B5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10FBE2C5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A376C4B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2B425316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2A7A44AA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2FA90726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02840B09" w14:textId="77777777" w:rsidR="00FD09AD" w:rsidRPr="00F871B5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1EA7FDA9" w14:textId="77777777" w:rsidR="00FD09AD" w:rsidRPr="00F871B5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DBB0860" w14:textId="77777777" w:rsidR="00FD09AD" w:rsidRPr="00F871B5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871B5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7B3D1C65" w14:textId="77777777" w:rsidR="00FD09AD" w:rsidRPr="00F871B5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774081" w14:textId="77777777" w:rsidR="00FD09AD" w:rsidRPr="00F871B5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F291C4" w14:textId="77777777" w:rsidR="006871B7" w:rsidRPr="00F871B5" w:rsidRDefault="00777D2C">
      <w:pPr>
        <w:spacing w:after="0" w:line="0" w:lineRule="atLeast"/>
        <w:jc w:val="center"/>
      </w:pPr>
      <w:r w:rsidRPr="00F871B5">
        <w:rPr>
          <w:rFonts w:ascii="Arial" w:eastAsia="Times New Roman" w:hAnsi="Arial" w:cs="Arial"/>
          <w:sz w:val="16"/>
        </w:rPr>
        <w:t>_____________________________________</w:t>
      </w:r>
      <w:r w:rsidRPr="00F871B5">
        <w:rPr>
          <w:rFonts w:ascii="Arial" w:eastAsia="Times New Roman" w:hAnsi="Arial" w:cs="Arial"/>
          <w:sz w:val="16"/>
        </w:rPr>
        <w:br/>
        <w:t>H DE P CAVALCANTI FILHO EIRELI -</w:t>
      </w:r>
      <w:r w:rsidRPr="00F871B5">
        <w:rPr>
          <w:rFonts w:ascii="Arial" w:eastAsia="Times New Roman" w:hAnsi="Arial" w:cs="Arial"/>
          <w:sz w:val="16"/>
        </w:rPr>
        <w:br/>
        <w:t>CNPJ: 70.318.597/0001-00</w:t>
      </w:r>
      <w:r w:rsidRPr="00F871B5">
        <w:rPr>
          <w:rFonts w:ascii="Arial" w:eastAsia="Times New Roman" w:hAnsi="Arial" w:cs="Arial"/>
          <w:sz w:val="16"/>
        </w:rPr>
        <w:br/>
      </w:r>
      <w:r w:rsidRPr="00F871B5">
        <w:rPr>
          <w:rFonts w:ascii="Arial" w:eastAsia="Times New Roman" w:hAnsi="Arial" w:cs="Arial"/>
          <w:sz w:val="16"/>
        </w:rPr>
        <w:br/>
      </w:r>
    </w:p>
    <w:p w14:paraId="6BCF049C" w14:textId="77777777" w:rsidR="00130F50" w:rsidRPr="00F871B5" w:rsidRDefault="00130F50" w:rsidP="00845583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7FF0D0E6" w14:textId="77777777" w:rsidR="002647C3" w:rsidRPr="00F871B5" w:rsidRDefault="002647C3" w:rsidP="00130F50"/>
    <w:sectPr w:rsidR="002647C3" w:rsidRPr="00F871B5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00A3" w14:textId="77777777" w:rsidR="00777D2C" w:rsidRDefault="00777D2C">
      <w:pPr>
        <w:spacing w:after="0" w:line="240" w:lineRule="auto"/>
      </w:pPr>
      <w:r>
        <w:separator/>
      </w:r>
    </w:p>
  </w:endnote>
  <w:endnote w:type="continuationSeparator" w:id="0">
    <w:p w14:paraId="4ADB3F96" w14:textId="77777777" w:rsidR="00777D2C" w:rsidRDefault="0077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4EB0" w14:textId="77777777" w:rsidR="00FB7690" w:rsidRPr="004930D5" w:rsidRDefault="00FB7690" w:rsidP="00FB7690">
    <w:pPr>
      <w:pStyle w:val="Rodap"/>
      <w:rPr>
        <w:color w:val="2E74B5"/>
      </w:rPr>
    </w:pPr>
  </w:p>
  <w:p w14:paraId="12FA8032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F14B1DE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47F851DD" w14:textId="3AF175A4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F871B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0B8DF5" wp14:editId="6F3AB9A9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E14A4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33B9" w14:textId="77777777" w:rsidR="00777D2C" w:rsidRDefault="00777D2C">
      <w:pPr>
        <w:spacing w:after="0" w:line="240" w:lineRule="auto"/>
      </w:pPr>
      <w:r>
        <w:separator/>
      </w:r>
    </w:p>
  </w:footnote>
  <w:footnote w:type="continuationSeparator" w:id="0">
    <w:p w14:paraId="03BA22A8" w14:textId="77777777" w:rsidR="00777D2C" w:rsidRDefault="0077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EF2F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E14D7B2" wp14:editId="60A3A28D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09FE1BB" wp14:editId="10A362A2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7CC72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620AFA51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5A31EB83" w14:textId="77777777" w:rsidR="00FB7690" w:rsidRDefault="00FB7690" w:rsidP="00FB7690">
    <w:pPr>
      <w:pStyle w:val="Cabealho"/>
      <w:jc w:val="center"/>
    </w:pPr>
  </w:p>
  <w:p w14:paraId="4824E49E" w14:textId="77777777" w:rsidR="00FB7690" w:rsidRDefault="00FB7690" w:rsidP="00FB7690">
    <w:pPr>
      <w:pStyle w:val="Cabealho"/>
      <w:jc w:val="center"/>
      <w:rPr>
        <w:color w:val="0000FF"/>
      </w:rPr>
    </w:pPr>
  </w:p>
  <w:p w14:paraId="4A636E0B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6381845F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4234B4"/>
    <w:rsid w:val="004E5201"/>
    <w:rsid w:val="0062659C"/>
    <w:rsid w:val="00655CAD"/>
    <w:rsid w:val="006871B7"/>
    <w:rsid w:val="007752B3"/>
    <w:rsid w:val="00777D2C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871B5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1A4E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1555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1</cp:revision>
  <dcterms:created xsi:type="dcterms:W3CDTF">2012-02-02T18:33:00Z</dcterms:created>
  <dcterms:modified xsi:type="dcterms:W3CDTF">2021-08-31T18:34:00Z</dcterms:modified>
</cp:coreProperties>
</file>